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42e2" w14:textId="8534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Мал жаятын орындарды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Мақпалкөл ауылдық округі әкімінің 2017 жылғы 10 қаңтардағы № 2 шешімі. Қызылорда облысының Әділет департаментінде 2017 жылғы 16 ақпанда № 5729 болып тіркелді. Күші жойылды - Қызылорда облысы Жалағаш ауданы Мақпалкөл ауылдық округі әкімінің 2017 жылғы 3 мамырдағы № 8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Қызылорда облысы Жалағаш ауданы Мақпалкөл ауылдық округі әкімінің 03.05.2017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“Ветеринария туралы”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Мақпалкөл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Мақпалкөл ауылдық округіндегі Бесмола учаскесінде 670 гектар, Ағаштыкөл учаскесінде 737 гектар, Бестам учаскесінде 527 гектар және Қараой учаскесінде 240 гектар мал жаятын орындар болып айқындалсын.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Мақпалкөл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Тұңғышбаев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