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112e" w14:textId="28e1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2017 жылғы 5 қыркүйектегі № 187 қаулысы. Қызылорда облысының Әділет департаментінде 2017 жылғы 12 қыркүйекте № 5959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Жалағаш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2017 жылға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мүгедектер үшін жұмыс орындарына квоталары белгіленсін. </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Жалағаш ауданы әкiмiнiң орынбасарына жүктелсiн.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2017 жылғы 5 қыркүйектегі №187 қаулысына қосымша</w:t>
            </w:r>
          </w:p>
        </w:tc>
      </w:tr>
    </w:tbl>
    <w:bookmarkStart w:name="z10" w:id="4"/>
    <w:p>
      <w:pPr>
        <w:spacing w:after="0"/>
        <w:ind w:left="0"/>
        <w:jc w:val="left"/>
      </w:pPr>
      <w:r>
        <w:rPr>
          <w:rFonts w:ascii="Times New Roman"/>
          <w:b/>
          <w:i w:val="false"/>
          <w:color w:val="000000"/>
        </w:rPr>
        <w:t xml:space="preserve"> 2017 жылға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мүгедектер үшін жұмыс орындарына квоталар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7578"/>
        <w:gridCol w:w="1359"/>
        <w:gridCol w:w="1360"/>
        <w:gridCol w:w="100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r>
              <w:br/>
            </w:r>
          </w:p>
          <w:bookmarkEnd w:id="5"/>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w:t>
            </w:r>
            <w:r>
              <w:br/>
            </w:r>
            <w:r>
              <w:rPr>
                <w:rFonts w:ascii="Times New Roman"/>
                <w:b w:val="false"/>
                <w:i w:val="false"/>
                <w:color w:val="000000"/>
                <w:sz w:val="20"/>
              </w:rPr>
              <w:t>
тізімдік</w:t>
            </w:r>
            <w:r>
              <w:br/>
            </w:r>
            <w:r>
              <w:rPr>
                <w:rFonts w:ascii="Times New Roman"/>
                <w:b w:val="false"/>
                <w:i w:val="false"/>
                <w:color w:val="000000"/>
                <w:sz w:val="20"/>
              </w:rPr>
              <w:t>
 саны (адам)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w:t>
            </w:r>
            <w:r>
              <w:br/>
            </w:r>
            <w:r>
              <w:rPr>
                <w:rFonts w:ascii="Times New Roman"/>
                <w:b w:val="false"/>
                <w:i w:val="false"/>
                <w:color w:val="000000"/>
                <w:sz w:val="20"/>
              </w:rPr>
              <w:t xml:space="preserve">
тізімдік санынан алғандағы квотаның көлемі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жұмыс орындары</w:t>
            </w:r>
            <w:r>
              <w:br/>
            </w:r>
            <w:r>
              <w:rPr>
                <w:rFonts w:ascii="Times New Roman"/>
                <w:b w:val="false"/>
                <w:i w:val="false"/>
                <w:color w:val="000000"/>
                <w:sz w:val="20"/>
              </w:rPr>
              <w:t>
ның саны</w:t>
            </w:r>
            <w:r>
              <w:br/>
            </w:r>
            <w:r>
              <w:rPr>
                <w:rFonts w:ascii="Times New Roman"/>
                <w:b w:val="false"/>
                <w:i w:val="false"/>
                <w:color w:val="000000"/>
                <w:sz w:val="20"/>
              </w:rPr>
              <w:t>(адам)</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жұмыспен қамту, әлеуметтік бағдарламалар және азаматтық хал актілерін тіркеу бөлімі”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2</w:t>
            </w:r>
          </w:p>
          <w:bookmarkEnd w:id="8"/>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“Амбулаториялық-емханалық қызметі бар Жалағаш аудандық орталық ауруханасы” мемлекеттік коммуналдық қазыналық кәсіпорны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3</w:t>
            </w:r>
          </w:p>
          <w:bookmarkEnd w:id="9"/>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мәдениет және тілдерді дамыту бөлімінің Қонысбек Қазантаев атындағы Мәдениет үйі” коммуналдық мемлекеттік қазыналық кәсіпорны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4</w:t>
            </w:r>
          </w:p>
          <w:bookmarkEnd w:id="10"/>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мәдениет және тілдерді дамыту бөлімінің “Жалағаш аудандық орталықтандырылған кітапханалар жүйесі”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5</w:t>
            </w:r>
          </w:p>
          <w:bookmarkEnd w:id="11"/>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комитетінің “Қазсушар” шаруашылық жүргізу құқығындағы республикалық мемлекеттік кәсіпорнының “Арал” салынып жатқан кәсіпорындардың бірлескен дирекциясы филиалы “Жалағаш ауданының оқшау сумен жабдықтау жүйелерін пайдаланушы” өндірістік бөлімшесі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6</w:t>
            </w:r>
          </w:p>
          <w:bookmarkEnd w:id="12"/>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ветеринария бөлімінің “Жалағаш аудандық ветеринариялық стансасы” шаруашылық жүргізу құқығындағы коммуналдық мемлекеттік кәсіпорны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7</w:t>
            </w:r>
          </w:p>
          <w:bookmarkEnd w:id="13"/>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басқармасының “Жалағаш орман және жануарлар дүниесін қорғау жөніндегі мемлекеттік мекемесі”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8</w:t>
            </w:r>
            <w:r>
              <w:br/>
            </w:r>
          </w:p>
          <w:bookmarkEnd w:id="14"/>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комитетінің “Қазсушар” шаруашылық жүргізу құқығындағы республикалық мемлекеттік кәсіпорнының Қызылорда филиалы “Жалағашсушар” өндірістік учаскесі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9</w:t>
            </w:r>
            <w:r>
              <w:br/>
            </w:r>
          </w:p>
          <w:bookmarkEnd w:id="15"/>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10</w:t>
            </w:r>
          </w:p>
          <w:bookmarkEnd w:id="16"/>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индустриалды-аграрлық колледжі” коммуналдық мемлекеттік қазыналық кәсіпорны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11</w:t>
            </w:r>
            <w:r>
              <w:br/>
            </w:r>
          </w:p>
          <w:bookmarkEnd w:id="17"/>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“№31 мектеп-гимназия”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12</w:t>
            </w:r>
            <w:r>
              <w:br/>
            </w:r>
          </w:p>
          <w:bookmarkEnd w:id="18"/>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“№33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13</w:t>
            </w:r>
            <w:r>
              <w:br/>
            </w:r>
          </w:p>
          <w:bookmarkEnd w:id="19"/>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“Әбдрашит Бердаулетов атындағы №34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14</w:t>
            </w:r>
            <w:r>
              <w:br/>
            </w:r>
          </w:p>
          <w:bookmarkEnd w:id="20"/>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“Алдаберген Бисенов атындағы №38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15</w:t>
            </w:r>
          </w:p>
          <w:bookmarkEnd w:id="21"/>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“№114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16</w:t>
            </w:r>
            <w:r>
              <w:br/>
            </w:r>
          </w:p>
          <w:bookmarkEnd w:id="22"/>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“№115 негізгі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17</w:t>
            </w:r>
          </w:p>
          <w:bookmarkEnd w:id="23"/>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“№116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18</w:t>
            </w:r>
            <w:r>
              <w:br/>
            </w:r>
          </w:p>
          <w:bookmarkEnd w:id="24"/>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“Әбдікәрім Оңалбаев атындағы №117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19</w:t>
            </w:r>
            <w:r>
              <w:br/>
            </w:r>
          </w:p>
          <w:bookmarkEnd w:id="25"/>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“№118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20</w:t>
            </w:r>
            <w:r>
              <w:br/>
            </w:r>
          </w:p>
          <w:bookmarkEnd w:id="26"/>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“№122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21</w:t>
            </w:r>
            <w:r>
              <w:br/>
            </w:r>
          </w:p>
          <w:bookmarkEnd w:id="27"/>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“Темірбек Жүргенов атындағы №123 мектеп-лицей”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22</w:t>
            </w:r>
            <w:r>
              <w:br/>
            </w:r>
          </w:p>
          <w:bookmarkEnd w:id="28"/>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“№124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23</w:t>
            </w:r>
            <w:r>
              <w:br/>
            </w:r>
          </w:p>
          <w:bookmarkEnd w:id="29"/>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“№201 мектеп-лицей”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24</w:t>
            </w:r>
            <w:r>
              <w:br/>
            </w:r>
          </w:p>
          <w:bookmarkEnd w:id="30"/>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Зейнолла Жарқынбаев атындағы №202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25</w:t>
            </w:r>
            <w:r>
              <w:br/>
            </w:r>
          </w:p>
          <w:bookmarkEnd w:id="31"/>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“№203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26</w:t>
            </w:r>
            <w:r>
              <w:br/>
            </w:r>
          </w:p>
          <w:bookmarkEnd w:id="32"/>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“Мардан Байділдаев атындағы №232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27</w:t>
            </w:r>
            <w:r>
              <w:br/>
            </w:r>
          </w:p>
          <w:bookmarkEnd w:id="33"/>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“Шекер Ермағанбетова атындағы №246 орта мектебі” коммуналдық мемлекеттік мекемесі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r>
              <w:br/>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28</w:t>
            </w:r>
          </w:p>
          <w:bookmarkEnd w:id="34"/>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“Аққұм-Жер” жауапкершілігі шектеулі серіктестігі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29</w:t>
            </w:r>
          </w:p>
          <w:bookmarkEnd w:id="35"/>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“Байтабын” жауапкершілігі шектеулі серіктестігі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30</w:t>
            </w:r>
          </w:p>
          <w:bookmarkEnd w:id="36"/>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“Мега-Агро” жауапкершілігі шектеулі серіктестігі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31</w:t>
            </w:r>
          </w:p>
          <w:bookmarkEnd w:id="37"/>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LTD” жауапкершілігі шектеулі серіктестігі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32</w:t>
            </w:r>
          </w:p>
          <w:bookmarkEnd w:id="38"/>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жауапкершілігі шектеулі серіктестігі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33</w:t>
            </w:r>
          </w:p>
          <w:bookmarkEnd w:id="39"/>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“Агро-Холдинг “Байқоңыр” жауапкершілігі шектеулі серіктестігі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34</w:t>
            </w:r>
          </w:p>
          <w:bookmarkEnd w:id="40"/>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шаруа қожалығы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