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f076" w14:textId="ca8f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Арал аудандық мәслихатының 2016 жылғы 21 желтоқсандағы №55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6 наурыздағы № 68 шешімі. Қызылорда облысының Әділет департаментінде 2017 жылғы 17 наурызда № 5763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 бюджеті туралы" Арал аудандық мәслихатының 2016 жылғы 21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5685 нөмірімен тіркелген, аудандық "Толқын" газетінің 2017 жылғы 10 қаңтардағы №2 санында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- 12 319 334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- 1 917 330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- 12 245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- 26 487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- 10 363 272 мың теңге, оның ішінде субвенция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8 602 310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шығындар- 12 386 121,1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8 936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жасалатын операциялар бойынша сальдо- 11 300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- 11 300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- 79 362,1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79 362,1 мың теңге.";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 бюджеті туралы" Арал аудандық мәслихатының 2016 жылғы 21 желтоқсандағы кезекті он бірінші сессиясының №55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2017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он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наурыздағы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 екінші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153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12 319 334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10 363 272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10 363 272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10 363 272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12 386 121,1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913 594,4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580 774,4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506 459,4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7 780 246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6 421 045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6 277 816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1 371 682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1 371 682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наурыздағы №68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он екінші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он бірінші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Елді мекендерді сумен жабдықтауды ұйымдастыру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Мемлекеттік органның күрделі шығыстары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100 575,4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506 459,4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