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31924" w14:textId="59319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әкімдігінің 2017 жылғы 3 ақпандағы № 21-қ қаулысы. Қызылорда облысының Әділет департаментінде 2017 жылғы 17 ақпанда № 5731 болып тіркелді. Күші жойылды - Қызылорда облысы Арал ауданы әкімдігінің 2017 жылғы 15 тамыздағы № 136-қ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Арал ауданы әкімдігінің 15.08.2017 </w:t>
      </w:r>
      <w:r>
        <w:rPr>
          <w:rFonts w:ascii="Times New Roman"/>
          <w:b w:val="false"/>
          <w:i w:val="false"/>
          <w:color w:val="ff0000"/>
          <w:sz w:val="28"/>
        </w:rPr>
        <w:t>№ 136-қ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Республикасының 2007 жылғы 27 шілдедегі № 319 Заңының 6-бабының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2017 жылға мектепке дейінгі тәрбие мен оқытуға мемлекеттік білім беру тапсырысын, жан басына шаққандағы қаржыландыру және ата-ананың ақы төлеу мөлшері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Арал ауданы әкімінің орынбасары Ж.Әлішеваға жүктелсін.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"3" ақпандағы № 21-қ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мектепке дейінгі тәрбие мен оқытуға мемлекеттік білім беру тапсырысын, жан басына шаққандағы </w:t>
      </w:r>
      <w:r>
        <w:rPr>
          <w:rFonts w:ascii="Times New Roman"/>
          <w:b/>
          <w:i w:val="false"/>
          <w:color w:val="000000"/>
        </w:rPr>
        <w:t>қаржыландыру және ата-ананың ақы төлеу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1612"/>
        <w:gridCol w:w="1554"/>
        <w:gridCol w:w="1879"/>
        <w:gridCol w:w="1879"/>
        <w:gridCol w:w="1879"/>
        <w:gridCol w:w="2913"/>
      </w:tblGrid>
      <w:tr>
        <w:trPr>
          <w:trHeight w:val="30" w:hRule="atLeast"/>
        </w:trPr>
        <w:tc>
          <w:tcPr>
            <w:tcW w:w="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5"/>
        </w:tc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әкімшілік-аумақтық орналасуы</w:t>
            </w:r>
          </w:p>
        </w:tc>
        <w:tc>
          <w:tcPr>
            <w:tcW w:w="1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тәрбиеленушілер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қаржыландырудың жан басына шаққанда ай сайынғы мөлшері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ата-ананың төлемақысының ай сайынғы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шағын-орталықтар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ұйымдардағы ата-ана төлемақысының ай сайынғы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(Алты еселенген айлық есептік көрсеткіштен артық емес)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 бойынша қызмет алатын жекеменшік мектепке дейінгі ұйымдардағы ата-ана төлемақысының ай сайынғы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(Он еселенген айлық есептік көрсеткіштен артық емес)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26295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