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9850" w14:textId="8dd9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инвестициялардың кейбір мәселелері туралы" Қызылорда облысы әкімдігінің 2017 жылғы 9 қаңтардағы № 680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29 қыркүйектегі № 887 қаулысы. Қызылорда облысының Әділет департаментінде 2017 жылғы 10 қазанда № 5988 болып тіркелді. Күші жойылды - Қызылорда облысының әкімдігінің 2026 жылғы 25 мамырдағы № 94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облысының әкімдігінің 25.05.2026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 Қазақстан Республикасының 2008 жылғы 4 желтоқсандағы Кодексіне сәйкес Қызылорда облысының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xml:space="preserve">
      1. "Бюджеттік инвестициялардың кейбір мәселелері туралы" Қызылорда облысы әкімдігінің 2017 жылғы 9 қаңтардағы </w:t>
      </w:r>
      <w:r>
        <w:rPr>
          <w:rFonts w:ascii="Times New Roman"/>
          <w:b w:val="false"/>
          <w:i w:val="false"/>
          <w:color w:val="000000"/>
          <w:sz w:val="28"/>
        </w:rPr>
        <w:t>№ 680</w:t>
      </w:r>
      <w:r>
        <w:rPr>
          <w:rFonts w:ascii="Times New Roman"/>
          <w:b w:val="false"/>
          <w:i w:val="false"/>
          <w:color w:val="000000"/>
          <w:sz w:val="28"/>
        </w:rPr>
        <w:t xml:space="preserve"> қаулысына (нормативтік құқықтық актілерді мемлекеттік тіркеу Тізілімінде 5697 нөмірімен тіркелген, 2017 жылғы 8 ақпанда Қазақстан Республикасы Нормативтік құқықтық актілерінің эталондық бақылау банкінде жарияланған) келесідей өзгеріс енгізілсін:</w:t>
      </w:r>
    </w:p>
    <w:bookmarkEnd w:id="0"/>
    <w:bookmarkStart w:name="z6" w:id="1"/>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
    <w:bookmarkStart w:name="z7" w:id="2"/>
    <w:p>
      <w:pPr>
        <w:spacing w:after="0"/>
        <w:ind w:left="0"/>
        <w:jc w:val="both"/>
      </w:pPr>
      <w:r>
        <w:rPr>
          <w:rFonts w:ascii="Times New Roman"/>
          <w:b w:val="false"/>
          <w:i w:val="false"/>
          <w:color w:val="000000"/>
          <w:sz w:val="28"/>
        </w:rPr>
        <w:t>
      "1. "Шығыс Қазақстан облысының өңірлік мемлекеттік-жеке меншік әріптестік орталығы" акционерлік қоғамы, "Қызылорда облысының аумақтық мемлекеттік-жеке меншік әріптестік орталығы" жауапкершілігі шектеулі серіктестігі және "Жобаларға сараптама жүргізу орталығы" жауапкершілігі шектеулі серіктестігі:</w:t>
      </w:r>
    </w:p>
    <w:bookmarkEnd w:id="2"/>
    <w:bookmarkStart w:name="z8" w:id="3"/>
    <w:p>
      <w:pPr>
        <w:spacing w:after="0"/>
        <w:ind w:left="0"/>
        <w:jc w:val="both"/>
      </w:pPr>
      <w:r>
        <w:rPr>
          <w:rFonts w:ascii="Times New Roman"/>
          <w:b w:val="false"/>
          <w:i w:val="false"/>
          <w:color w:val="000000"/>
          <w:sz w:val="28"/>
        </w:rPr>
        <w:t>
      1) облыстық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облыстық бюджеттік инвестициялық жобалардың экономикалық сараптамасын;</w:t>
      </w:r>
    </w:p>
    <w:bookmarkEnd w:id="3"/>
    <w:bookmarkStart w:name="z9" w:id="4"/>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облыстық бюджет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сараптамасын;</w:t>
      </w:r>
    </w:p>
    <w:bookmarkEnd w:id="4"/>
    <w:bookmarkStart w:name="z10" w:id="5"/>
    <w:p>
      <w:pPr>
        <w:spacing w:after="0"/>
        <w:ind w:left="0"/>
        <w:jc w:val="both"/>
      </w:pPr>
      <w:r>
        <w:rPr>
          <w:rFonts w:ascii="Times New Roman"/>
          <w:b w:val="false"/>
          <w:i w:val="false"/>
          <w:color w:val="000000"/>
          <w:sz w:val="28"/>
        </w:rPr>
        <w:t>
      3) техникалық-экономикалық негіздеме әзірлеуді талап ететін облыстық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облыстық бюджет қаражаты есебінен жүзеге асыруға заңды тұлғалар ретінде айқындалсын.".</w:t>
      </w:r>
    </w:p>
    <w:bookmarkEnd w:id="5"/>
    <w:bookmarkStart w:name="z11" w:id="6"/>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6"/>
    <w:bookmarkStart w:name="z12"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