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8bda" w14:textId="9b58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ортаға эмиссия үшін төлемақы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2017 жылғы 15 наурыздағы № 108 шешімі. Қызылорда облысының Әділет департаментінде 2017 жылғы 11 сәуірде № 5786 болып тіркелді. Күші жойылды - Қызылорда облыстық мәслихатының 2018 жылғы 29 наурыздағы № 188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облыстық мәслихатының 29.03.2018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"Қазақстан Республикасының 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495-бабына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Қоршаған ортаға эмиссия үшін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Қызылорда облыстық мәслихатының кейбір шешімдерінің күші жойылды деп танылсын: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"Қоршаған ортаға эмиссия үшін төлемақысының ставкаларын бекіту туралы" Қызылорда облыстық мәслихатының 2008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4217 нөмірімен тіркелген, облыстық "Сыр бойы" газетінің 2009 жылғы 13 қаңтардағы № 8 және "Кызылординские вести" газетінің 2009 жылғы 20 қаңтардағы № 9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"Қоршаған ортаға эмиссия үшін төлемақысының ставкаларын бекіту туралы" Қызылорда облыстық мәслихатының 2008 жылғы 26 желтоқсандағы № 121 шешіміне толықтырулар енгізу туралы" Қызылорда облыстық мәслихатының 2009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4224 нөмірімен тіркелген, облыстық "Сыр бойы" газетінің 2009 жылғы 25 сәуірдегі № 78-79 және "Кызылординские вести" газетінің 2009 жылғы 29 сәуірдегі № 65 жарияланған).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Шағыртаев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ортаға эмиссия үшін төлемақының мөлшерлемелері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Төлемақы мөлшерлемелері, тиісті қаржы жылына арналған республикалық бюджет туралы заңда белгіленген айлық есептік көрсеткіш (бұдан әрі - АЕК) мөлшеріне қарай анықталады.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Тұрақты көздерден ластағыш заттардың шығарындылары үшін төлемақы мөлшерлемелері мыналарды құрайды: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3"/>
        <w:gridCol w:w="1678"/>
        <w:gridCol w:w="4109"/>
        <w:gridCol w:w="4110"/>
      </w:tblGrid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</w:t>
            </w:r>
          </w:p>
          <w:bookmarkEnd w:id="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Ластағыш заттардың түрлері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тонна үшін төлемақы мөлшерлемелері (АЕК)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килограмм үшін төлемақы мөлшерлемелері (АЕК) 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  <w:bookmarkEnd w:id="1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</w:t>
            </w:r>
          </w:p>
          <w:bookmarkEnd w:id="1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Күкірт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</w:t>
            </w:r>
          </w:p>
          <w:bookmarkEnd w:id="1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Азот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  <w:bookmarkEnd w:id="1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Шаң және күл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</w:t>
            </w:r>
          </w:p>
          <w:bookmarkEnd w:id="1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Қорғасын және оның қосындылары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3986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</w:t>
            </w:r>
          </w:p>
          <w:bookmarkEnd w:id="1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Күкіртсутек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</w:t>
            </w:r>
          </w:p>
          <w:bookmarkEnd w:id="1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Фенолдар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 </w:t>
            </w:r>
          </w:p>
          <w:bookmarkEnd w:id="1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Көмірсутектер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0,32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8. </w:t>
            </w:r>
          </w:p>
          <w:bookmarkEnd w:id="1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Формальдегид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9. </w:t>
            </w:r>
          </w:p>
          <w:bookmarkEnd w:id="1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Көміртегі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0,32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10. </w:t>
            </w:r>
          </w:p>
          <w:bookmarkEnd w:id="2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Метан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0,02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11. </w:t>
            </w:r>
          </w:p>
          <w:bookmarkEnd w:id="21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Күйе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12. </w:t>
            </w:r>
          </w:p>
          <w:bookmarkEnd w:id="22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Темір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13. </w:t>
            </w:r>
          </w:p>
          <w:bookmarkEnd w:id="23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Аммиак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14. </w:t>
            </w:r>
          </w:p>
          <w:bookmarkEnd w:id="24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Алты валентті хром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15. </w:t>
            </w:r>
          </w:p>
          <w:bookmarkEnd w:id="25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Мыс тотықтары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598 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16. </w:t>
            </w:r>
          </w:p>
          <w:bookmarkEnd w:id="26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Бенз(а)пирен 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996,6 </w:t>
            </w: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Қозғалмалы көздерден атмосфералық ауаға ластағыш заттардың шығарындылары үшін төлемақы мөлшерлемелері мыналарды құрайды: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</w:t>
            </w:r>
          </w:p>
          <w:bookmarkEnd w:id="28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Отын түрлері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Пайдаланылған отынның 1 тоннасы үшін мөлшерлеме (АЕК)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  <w:bookmarkEnd w:id="29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</w:t>
            </w:r>
          </w:p>
          <w:bookmarkEnd w:id="30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Этилденбеген бензин үшін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0,66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</w:t>
            </w:r>
          </w:p>
          <w:bookmarkEnd w:id="31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Дизель отыны үшін 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0,9 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  <w:bookmarkEnd w:id="32"/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0,48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Ластағыш заттардың шығарындылары үшін төлемақы мөлшерлемелері мыналарды құрайды: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bookmarkEnd w:id="34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Ластағыш заттардың түрлері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тонна үшін төлемақы мөлшерлемелері (АЕК)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  <w:bookmarkEnd w:id="35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</w:t>
            </w:r>
          </w:p>
          <w:bookmarkEnd w:id="36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Нитриттар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2. </w:t>
            </w:r>
          </w:p>
          <w:bookmarkEnd w:id="37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Мырыш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2680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  <w:bookmarkEnd w:id="3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Мыс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26804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</w:t>
            </w:r>
          </w:p>
          <w:bookmarkEnd w:id="39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Оттегіне биологиялық сұраныс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</w:t>
            </w:r>
          </w:p>
          <w:bookmarkEnd w:id="40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Тұзды аммоний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6. </w:t>
            </w:r>
          </w:p>
          <w:bookmarkEnd w:id="41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Мұнай өнімдері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 </w:t>
            </w:r>
          </w:p>
          <w:bookmarkEnd w:id="42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Нитраттар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8. </w:t>
            </w:r>
          </w:p>
          <w:bookmarkEnd w:id="43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темір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268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9. </w:t>
            </w:r>
          </w:p>
          <w:bookmarkEnd w:id="44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Сульфаттар (анион)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0,8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10. </w:t>
            </w:r>
          </w:p>
          <w:bookmarkEnd w:id="45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Өлшенген заттар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11. </w:t>
            </w:r>
          </w:p>
          <w:bookmarkEnd w:id="46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Синтетикалық бетүсті-белсенді заттар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12. </w:t>
            </w:r>
          </w:p>
          <w:bookmarkEnd w:id="47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Хлоридтер (анион)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0,2 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13. </w:t>
            </w:r>
          </w:p>
          <w:bookmarkEnd w:id="48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Алюминий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54 </w:t>
            </w: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пен тұтыну қалдықтарын орналастырғаны үшін төлемақы мөлшерлемелері мыналарды құрайды: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9"/>
        <w:gridCol w:w="5337"/>
        <w:gridCol w:w="2120"/>
        <w:gridCol w:w="2124"/>
      </w:tblGrid>
      <w:tr>
        <w:trPr>
          <w:trHeight w:val="30" w:hRule="atLeast"/>
        </w:trPr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"/>
        </w:tc>
        <w:tc>
          <w:tcPr>
            <w:tcW w:w="5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гигабек-керель (Гбк) үшін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53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құрылыстарының кәріздік тұнбасы)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54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1.3-жолында көрсетілген қалдықтарды қоспағанда, қауіптілік деңгейі ескеріле отырып, қалдықтар: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  <w:bookmarkEnd w:id="55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  <w:bookmarkEnd w:id="56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  <w:bookmarkEnd w:id="57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  <w:bookmarkEnd w:id="58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59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 есептелген кезде белгіленген қауіптілік деңгейі ескерілмейтін қалдықтар: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  <w:bookmarkEnd w:id="60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  <w:bookmarkEnd w:id="61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  <w:bookmarkEnd w:id="62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  <w:bookmarkEnd w:id="63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  <w:bookmarkEnd w:id="64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  <w:bookmarkEnd w:id="65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түзетілетін шлактар, шламдар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  <w:bookmarkEnd w:id="66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  <w:bookmarkEnd w:id="67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8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69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70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71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72"/>
        </w:tc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