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ab31" w14:textId="582a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Қызылорда облысы әкімдігінің 2015 жылғы 8 маусымдағы № 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23 қаңтардағы № 691 қаулысы. Қызылорда облысының Әділет департаментінде 2017 жылғы 9 ақпанда № 5723 болып тіркелді. Күші жойылды - Қызылорда облысы әкімдігінің 2018 жылғы 26 сәуірдегі № 1107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26.04.2018 </w:t>
      </w:r>
      <w:r>
        <w:rPr>
          <w:rFonts w:ascii="Times New Roman"/>
          <w:b w:val="false"/>
          <w:i w:val="false"/>
          <w:color w:val="ff0000"/>
          <w:sz w:val="28"/>
        </w:rPr>
        <w:t>№ 1107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Қызылорда облысы әкімдігінің 2015 жылғы 8 маусымдағы </w:t>
      </w:r>
      <w:r>
        <w:rPr>
          <w:rFonts w:ascii="Times New Roman"/>
          <w:b w:val="false"/>
          <w:i w:val="false"/>
          <w:color w:val="000000"/>
          <w:sz w:val="28"/>
        </w:rPr>
        <w:t>№ 28</w:t>
      </w:r>
      <w:r>
        <w:rPr>
          <w:rFonts w:ascii="Times New Roman"/>
          <w:b w:val="false"/>
          <w:i w:val="false"/>
          <w:color w:val="000000"/>
          <w:sz w:val="28"/>
        </w:rPr>
        <w:t xml:space="preserve"> қаулысына (нормативтік құқықтық актілерді мемлекеттік тіркеу Тізілімінде 5054 нөмірімен тіркелген, "Кызылординские вести" және "Сыр бойы" газеттерінде 2015 жылғы 21 шілдеде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bookmarkStart w:name="z8" w:id="3"/>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архивтер және құжаттама басқармасы" мемлекеттік мекемесінің облыстық, қалалық және аудандық мемлекеттік архивтері (бұдан әрі – көрсетілетін қызметті беруші).";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және (немесе) мұрағаттық құжаттардан куәландырылған мұрағаттық көшірмелер мен үзінділер."; </w:t>
      </w:r>
    </w:p>
    <w:bookmarkEnd w:id="4"/>
    <w:bookmarkStart w:name="z11"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6"/>
    <w:bookmarkStart w:name="z13" w:id="7"/>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7"/>
    <w:bookmarkStart w:name="z14" w:id="8"/>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Р.Р. Рүстемовке жүктелсін.</w:t>
      </w:r>
    </w:p>
    <w:bookmarkEnd w:id="8"/>
    <w:bookmarkStart w:name="z15"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