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c38a" w14:textId="947c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жағдайды жариялау туралы</w:t>
      </w:r>
    </w:p>
    <w:p>
      <w:pPr>
        <w:spacing w:after="0"/>
        <w:ind w:left="0"/>
        <w:jc w:val="both"/>
      </w:pPr>
      <w:r>
        <w:rPr>
          <w:rFonts w:ascii="Times New Roman"/>
          <w:b w:val="false"/>
          <w:i w:val="false"/>
          <w:color w:val="000000"/>
          <w:sz w:val="28"/>
        </w:rPr>
        <w:t>Қарағанды облысының Шет ауданы әкімінің 2017 жылғы 26 қаңтардағы № 02 шешімі. Қарағанды облысының Әділет департаментінде 2017 жылғы 30 қаңтарда № 4133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2014 жылғы 11 сәуірдегі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және 50 бабының </w:t>
      </w:r>
      <w:r>
        <w:rPr>
          <w:rFonts w:ascii="Times New Roman"/>
          <w:b w:val="false"/>
          <w:i w:val="false"/>
          <w:color w:val="000000"/>
          <w:sz w:val="28"/>
        </w:rPr>
        <w:t>2 тармағы</w:t>
      </w:r>
      <w:r>
        <w:rPr>
          <w:rFonts w:ascii="Times New Roman"/>
          <w:b w:val="false"/>
          <w:i w:val="false"/>
          <w:color w:val="000000"/>
          <w:sz w:val="28"/>
        </w:rPr>
        <w:t xml:space="preserve"> 2) тармақшасына, Қазақстан Республикасы Үкіметінің 2014 жылғы 2 шілдедегі "Табиғи және техногендік сипаттағы төтенше жағдайлардың сыныптамасын белгілеу туралы" № 756 </w:t>
      </w:r>
      <w:r>
        <w:rPr>
          <w:rFonts w:ascii="Times New Roman"/>
          <w:b w:val="false"/>
          <w:i w:val="false"/>
          <w:color w:val="000000"/>
          <w:sz w:val="28"/>
        </w:rPr>
        <w:t>қаулысына</w:t>
      </w:r>
      <w:r>
        <w:rPr>
          <w:rFonts w:ascii="Times New Roman"/>
          <w:b w:val="false"/>
          <w:i w:val="false"/>
          <w:color w:val="000000"/>
          <w:sz w:val="28"/>
        </w:rPr>
        <w:t xml:space="preserve"> сәйкес Шет ауданының әкімі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Қарағанды облысы, Шет ауданының Талды, Ақшоқы ауылдық округтерінде ауа райының күрт бұзылуына, қардың қалың түсуіне, жол қозғалысы болмауына және жергілікті тұрғындардың тіршілік әрекеті жағдайлары бұзылуына байланысты табиғи сипаттағы төтенше жағдай жариялансын.</w:t>
      </w:r>
      <w:r>
        <w:br/>
      </w:r>
      <w:r>
        <w:rPr>
          <w:rFonts w:ascii="Times New Roman"/>
          <w:b w:val="false"/>
          <w:i w:val="false"/>
          <w:color w:val="000000"/>
          <w:sz w:val="28"/>
        </w:rPr>
        <w:t>
      </w:t>
      </w:r>
      <w:r>
        <w:rPr>
          <w:rFonts w:ascii="Times New Roman"/>
          <w:b w:val="false"/>
          <w:i w:val="false"/>
          <w:color w:val="000000"/>
          <w:sz w:val="28"/>
        </w:rPr>
        <w:t>2. Төтенше жағдайларды жою комиссиясының басшысы болып Шет ауданы әкімінің орынбасары М. Мұхтаров тағайындалсын және осы шешімнен туындайтын тиісті іс-шараларды жүргізу тапсырылсын.</w:t>
      </w:r>
      <w:r>
        <w:br/>
      </w:r>
      <w:r>
        <w:rPr>
          <w:rFonts w:ascii="Times New Roman"/>
          <w:b w:val="false"/>
          <w:i w:val="false"/>
          <w:color w:val="000000"/>
          <w:sz w:val="28"/>
        </w:rPr>
        <w:t>
      </w:t>
      </w:r>
      <w:r>
        <w:rPr>
          <w:rFonts w:ascii="Times New Roman"/>
          <w:b w:val="false"/>
          <w:i w:val="false"/>
          <w:color w:val="000000"/>
          <w:sz w:val="28"/>
        </w:rPr>
        <w:t>3. Осы шешімнің орындалысын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Шет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Жандәулетов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