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a701" w14:textId="b9ba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2013 жылғы 25 желтоқсандағы 26 сессиясының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2017 жылғы 28 сәуірдегі 15 сессиясының № 229 шешімі. Қарағанды облысының Әділет департаментінде 2017 жылғы 18 мамырда № 4258 болып тіркелді. Күші жойылды - Қарағанды облысы Осакаров аудандық мәслихатының 2023 жылғы 31 қазандағы № 12/110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 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ЕТ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2013 жылғы 25 желтоқсандағы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2523 болып тіркелген, 2014 жылғы 1 ақпандағы № 5 (7385) "Сельский труженик" газетінде, "Әділет" ақпараттық-құқықтық жүйесінде 2014 жылдың 6 ақпанында жарияланған) келесі өзгеріс пен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абзацындағы: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"." белгісі ";" белгісіне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абзацпен толықтырылсын: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"хронодиализде тұратын тұлғаларға – 15 айлық есептік көрсеткіш мөлшерінде, бір рет.".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саясат бойынша тұрақты комиссиясына жүктелсін (Н.С.Кобжанов).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Экзеков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Саккулаков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жұмыспен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 және әлеуметтік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"28" сәуір 2017 жыл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