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720" w14:textId="0067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9 қарашадағы 16 сессиясының № 182 шешімі. Қарағанды облысының Әділет департаментінде 2017 жылғы 15 қарашада № 4444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Нұра аудандық мәслихатының 28 сессиясының 2014 жылғы 27 маусымдағы № 288 "Нұра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2704 болып тіркелген, "Әділет" ақпараттық-құқықтық жүйесінде 2014 жылғы 17 тамызда, 2014 жылғы 9 тамыздағы №32 (5369) "Нұра" газетінде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Нұра аудандық мәслихатының 36 сессиясының 2015 жылғы 2 шілдедегі №385 "Нұра аудандық мәслихатының 28 сессиясының 2014 жылғы 27 маусымдағы № 288 "Нұра аудандық мәслихатының Регламентін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3334 болып тіркелген, "Әділет" ақпараттық-құқықтық жүйесінде 2015 жылғы 27 шілдеде, 2015 жылғы 18 шілдеде №29 (5416) "Нұра" газетінде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