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e5bb" w14:textId="fefe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мәслихат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2017 жылғы 20 сәуірдегі ХIII сессиясының № VI-13/116 шешімі. Қарағанды облысының Әділет департаментінде 2017 жылғы 12 мамырда № 4255 болып тіркелді. Күші жойылды - Қарағанды облысы Қарқаралы аудандық мәслихатының 2020 жылғы 18 маусымдағы № VI-57/486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18.06.2020 № VI-57/486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Қарқаралы аудандық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"Қарқаралы ауданының мәслихат аппараты" мемлекеттік мекемесінің (бұдан әрі – аудандық мәслихаттың аппараты) қызметтік куәлікті беру қағидалары;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аудандық мәслихат аппаратының қызметтік куәлігінің сипаттамасы бекітілсін.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аппарат басшысына жүктелсін.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Баймаканова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br/>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 2017 жылғы 20 сәуірдегі</w:t>
            </w:r>
            <w:r>
              <w:br/>
            </w:r>
            <w:r>
              <w:rPr>
                <w:rFonts w:ascii="Times New Roman"/>
                <w:b w:val="false"/>
                <w:i w:val="false"/>
                <w:color w:val="000000"/>
                <w:sz w:val="20"/>
              </w:rPr>
              <w:t xml:space="preserve"> № VІ-13/116 шешіміне</w:t>
            </w:r>
            <w:r>
              <w:br/>
            </w:r>
            <w:r>
              <w:rPr>
                <w:rFonts w:ascii="Times New Roman"/>
                <w:b w:val="false"/>
                <w:i w:val="false"/>
                <w:color w:val="000000"/>
                <w:sz w:val="20"/>
              </w:rPr>
              <w:t xml:space="preserve"> 1-қосымша</w:t>
            </w:r>
          </w:p>
        </w:tc>
      </w:tr>
    </w:tbl>
    <w:bookmarkStart w:name="z13" w:id="6"/>
    <w:p>
      <w:pPr>
        <w:spacing w:after="0"/>
        <w:ind w:left="0"/>
        <w:jc w:val="left"/>
      </w:pPr>
      <w:r>
        <w:rPr>
          <w:rFonts w:ascii="Times New Roman"/>
          <w:b/>
          <w:i w:val="false"/>
          <w:color w:val="000000"/>
        </w:rPr>
        <w:t xml:space="preserve"> "Қарқаралы ауданының мәслихат аппараты" мемлекеттік мекемесінің қызметтік куәлікті беру қағидалары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Осы "Қарқаралы ауданының мәслихат аппараты" мемлекеттік мекемесінің қызметтік куәлікті беру қағидалары (бұдан әрі – Қағидалар) "Қарқаралы ауданының мәслихат аппараты" мемлекеттік мекемесінің қызметтік куәліктерді беру тәртібін айқындайды.</w:t>
      </w:r>
    </w:p>
    <w:bookmarkEnd w:id="8"/>
    <w:bookmarkStart w:name="z16"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7" w:id="10"/>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болып саналады.</w:t>
      </w:r>
    </w:p>
    <w:bookmarkEnd w:id="10"/>
    <w:bookmarkStart w:name="z18" w:id="11"/>
    <w:p>
      <w:pPr>
        <w:spacing w:after="0"/>
        <w:ind w:left="0"/>
        <w:jc w:val="left"/>
      </w:pPr>
      <w:r>
        <w:rPr>
          <w:rFonts w:ascii="Times New Roman"/>
          <w:b/>
          <w:i w:val="false"/>
          <w:color w:val="000000"/>
        </w:rPr>
        <w:t xml:space="preserve"> 2. Қызметтік куәлікті беру тәртібі</w:t>
      </w:r>
    </w:p>
    <w:bookmarkEnd w:id="11"/>
    <w:bookmarkStart w:name="z19" w:id="12"/>
    <w:p>
      <w:pPr>
        <w:spacing w:after="0"/>
        <w:ind w:left="0"/>
        <w:jc w:val="both"/>
      </w:pPr>
      <w:r>
        <w:rPr>
          <w:rFonts w:ascii="Times New Roman"/>
          <w:b w:val="false"/>
          <w:i w:val="false"/>
          <w:color w:val="000000"/>
          <w:sz w:val="28"/>
        </w:rPr>
        <w:t xml:space="preserve">
      4. Қызметтік куәлік "Б" корпусының әкімшілік мемлекеттік қызметшілеріне – аудандық мәслихат хатшысының қолы қойылып беріледі. </w:t>
      </w:r>
    </w:p>
    <w:bookmarkEnd w:id="12"/>
    <w:bookmarkStart w:name="z20" w:id="13"/>
    <w:p>
      <w:pPr>
        <w:spacing w:after="0"/>
        <w:ind w:left="0"/>
        <w:jc w:val="both"/>
      </w:pPr>
      <w:r>
        <w:rPr>
          <w:rFonts w:ascii="Times New Roman"/>
          <w:b w:val="false"/>
          <w:i w:val="false"/>
          <w:color w:val="000000"/>
          <w:sz w:val="28"/>
        </w:rPr>
        <w:t>
      5.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w:t>
      </w:r>
    </w:p>
    <w:bookmarkEnd w:id="13"/>
    <w:bookmarkStart w:name="z21" w:id="14"/>
    <w:p>
      <w:pPr>
        <w:spacing w:after="0"/>
        <w:ind w:left="0"/>
        <w:jc w:val="both"/>
      </w:pPr>
      <w:r>
        <w:rPr>
          <w:rFonts w:ascii="Times New Roman"/>
          <w:b w:val="false"/>
          <w:i w:val="false"/>
          <w:color w:val="000000"/>
          <w:sz w:val="28"/>
        </w:rPr>
        <w:t>
       Қызметкерлер алған қызметтік куәлік үшін осы Қағидаларға қосымшаға сәйкес нысан бойынша Қарқаралы ауданының мәслихат аппаратының мемлекеттік қызметшілеріне қызметтік куәлікті беруді есепке алу журналына қол қояды (бұдан әрі – есепке алу журналы).</w:t>
      </w:r>
    </w:p>
    <w:bookmarkEnd w:id="14"/>
    <w:bookmarkStart w:name="z22" w:id="15"/>
    <w:p>
      <w:pPr>
        <w:spacing w:after="0"/>
        <w:ind w:left="0"/>
        <w:jc w:val="both"/>
      </w:pPr>
      <w:r>
        <w:rPr>
          <w:rFonts w:ascii="Times New Roman"/>
          <w:b w:val="false"/>
          <w:i w:val="false"/>
          <w:color w:val="000000"/>
          <w:sz w:val="28"/>
        </w:rPr>
        <w:t>
       6. Қызметтік куәліктер мен есепке алу журналы аудандық мәслихат аппаратының бөлім басшысының (бұдан әрі – бөлім басшысы) сейфінде сақталады.</w:t>
      </w:r>
    </w:p>
    <w:bookmarkEnd w:id="15"/>
    <w:bookmarkStart w:name="z23" w:id="16"/>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6"/>
    <w:bookmarkStart w:name="z24" w:id="17"/>
    <w:p>
      <w:pPr>
        <w:spacing w:after="0"/>
        <w:ind w:left="0"/>
        <w:jc w:val="both"/>
      </w:pPr>
      <w:r>
        <w:rPr>
          <w:rFonts w:ascii="Times New Roman"/>
          <w:b w:val="false"/>
          <w:i w:val="false"/>
          <w:color w:val="000000"/>
          <w:sz w:val="28"/>
        </w:rPr>
        <w:t>
       Осы Қағидалардың 5-тармағында көзделген қызметтік куәлікті ауыстыру кезінде бұрын берілген қызметтік куәлік, жоғалту жағдайын қоспағанда, бөлім басшысына қайтарылып берілуі тиіс.</w:t>
      </w:r>
    </w:p>
    <w:bookmarkEnd w:id="17"/>
    <w:bookmarkStart w:name="z25" w:id="18"/>
    <w:p>
      <w:pPr>
        <w:spacing w:after="0"/>
        <w:ind w:left="0"/>
        <w:jc w:val="both"/>
      </w:pPr>
      <w:r>
        <w:rPr>
          <w:rFonts w:ascii="Times New Roman"/>
          <w:b w:val="false"/>
          <w:i w:val="false"/>
          <w:color w:val="000000"/>
          <w:sz w:val="28"/>
        </w:rPr>
        <w:t>
       8. Бөлім басшысы жыл сайын, 1 қаңтардағы жағдай бойынша,</w:t>
      </w:r>
    </w:p>
    <w:bookmarkEnd w:id="18"/>
    <w:bookmarkStart w:name="z26" w:id="19"/>
    <w:p>
      <w:pPr>
        <w:spacing w:after="0"/>
        <w:ind w:left="0"/>
        <w:jc w:val="both"/>
      </w:pPr>
      <w:r>
        <w:rPr>
          <w:rFonts w:ascii="Times New Roman"/>
          <w:b w:val="false"/>
          <w:i w:val="false"/>
          <w:color w:val="000000"/>
          <w:sz w:val="28"/>
        </w:rPr>
        <w:t>
      қызметтік куәліктердің есептік деректерге сәйкестігіне салыстырып тексеру</w:t>
      </w:r>
    </w:p>
    <w:bookmarkEnd w:id="19"/>
    <w:bookmarkStart w:name="z27" w:id="20"/>
    <w:p>
      <w:pPr>
        <w:spacing w:after="0"/>
        <w:ind w:left="0"/>
        <w:jc w:val="both"/>
      </w:pPr>
      <w:r>
        <w:rPr>
          <w:rFonts w:ascii="Times New Roman"/>
          <w:b w:val="false"/>
          <w:i w:val="false"/>
          <w:color w:val="000000"/>
          <w:sz w:val="28"/>
        </w:rPr>
        <w:t>
      жүргізеді.</w:t>
      </w:r>
    </w:p>
    <w:bookmarkEnd w:id="20"/>
    <w:bookmarkStart w:name="z28" w:id="21"/>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бөлім басшысы жүзеге асырады.</w:t>
      </w:r>
    </w:p>
    <w:bookmarkEnd w:id="21"/>
    <w:bookmarkStart w:name="z29" w:id="22"/>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бөлім басшысына жазбаша (еркін) нысанда хабарлайды, бөлім басшысы бұқаралық ақпарат құралдарына хабарландыру береді.</w:t>
      </w:r>
    </w:p>
    <w:bookmarkEnd w:id="22"/>
    <w:bookmarkStart w:name="z30" w:id="23"/>
    <w:p>
      <w:pPr>
        <w:spacing w:after="0"/>
        <w:ind w:left="0"/>
        <w:jc w:val="both"/>
      </w:pPr>
      <w:r>
        <w:rPr>
          <w:rFonts w:ascii="Times New Roman"/>
          <w:b w:val="false"/>
          <w:i w:val="false"/>
          <w:color w:val="000000"/>
          <w:sz w:val="28"/>
        </w:rPr>
        <w:t xml:space="preserve">
       11. Қызметтік куәлікті жоғалтудың, бүлдірудің, сондай-ақ оны басқа адамдарға берудің немесе мақсатқа сай пайдаланбаудың әрбір фактісі бойынша бөлім басшысы қызметтік тергеп-тексеру туралы өкімнің шығуынан кейін он күнтізбелік күн мерзімінде қызметтік тексеру жүргізеді, оның нәтижелері бойынша аудандық мәслихаттың тәртіптік комиссиясы кінәлілерді тәртіптік жауапкершілікке тарту туралы мәселені қарайды. </w:t>
      </w:r>
    </w:p>
    <w:bookmarkEnd w:id="23"/>
    <w:bookmarkStart w:name="z31" w:id="24"/>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 бұл туралы бөлім басшысын хабардар етеді. Жоғалғанның орнына жаңа қызметтік куәлікті қызметтік тексеру жүргізілгеннен кейін бөлім басшысы береді.</w:t>
      </w:r>
    </w:p>
    <w:bookmarkEnd w:id="24"/>
    <w:bookmarkStart w:name="z32" w:id="25"/>
    <w:p>
      <w:pPr>
        <w:spacing w:after="0"/>
        <w:ind w:left="0"/>
        <w:jc w:val="both"/>
      </w:pPr>
      <w:r>
        <w:rPr>
          <w:rFonts w:ascii="Times New Roman"/>
          <w:b w:val="false"/>
          <w:i w:val="false"/>
          <w:color w:val="000000"/>
          <w:sz w:val="28"/>
        </w:rPr>
        <w:t>
       13. Жұмыстан босатылған кезде қызметкер қызметтік куәлікті бөлім басшысына тапсырады.</w:t>
      </w:r>
    </w:p>
    <w:bookmarkEnd w:id="25"/>
    <w:bookmarkStart w:name="z33" w:id="26"/>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6"/>
    <w:bookmarkStart w:name="z34" w:id="27"/>
    <w:p>
      <w:pPr>
        <w:spacing w:after="0"/>
        <w:ind w:left="0"/>
        <w:jc w:val="both"/>
      </w:pPr>
      <w:r>
        <w:rPr>
          <w:rFonts w:ascii="Times New Roman"/>
          <w:b w:val="false"/>
          <w:i w:val="false"/>
          <w:color w:val="000000"/>
          <w:sz w:val="28"/>
        </w:rPr>
        <w:t xml:space="preserve">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w:t>
            </w:r>
            <w:r>
              <w:br/>
            </w:r>
            <w:r>
              <w:rPr>
                <w:rFonts w:ascii="Times New Roman"/>
                <w:b w:val="false"/>
                <w:i w:val="false"/>
                <w:color w:val="000000"/>
                <w:sz w:val="20"/>
              </w:rPr>
              <w:t xml:space="preserve"> аппараты" мемлекеттік мекемесінің </w:t>
            </w:r>
            <w:r>
              <w:br/>
            </w:r>
            <w:r>
              <w:rPr>
                <w:rFonts w:ascii="Times New Roman"/>
                <w:b w:val="false"/>
                <w:i w:val="false"/>
                <w:color w:val="000000"/>
                <w:sz w:val="20"/>
              </w:rPr>
              <w:t>қызметтік куәлікті беру</w:t>
            </w:r>
            <w:r>
              <w:br/>
            </w:r>
            <w:r>
              <w:rPr>
                <w:rFonts w:ascii="Times New Roman"/>
                <w:b w:val="false"/>
                <w:i w:val="false"/>
                <w:color w:val="000000"/>
                <w:sz w:val="20"/>
              </w:rPr>
              <w:t xml:space="preserve"> қағидаларына қосымша</w:t>
            </w:r>
          </w:p>
        </w:tc>
      </w:tr>
    </w:tbl>
    <w:bookmarkStart w:name="z36" w:id="28"/>
    <w:p>
      <w:pPr>
        <w:spacing w:after="0"/>
        <w:ind w:left="0"/>
        <w:jc w:val="both"/>
      </w:pPr>
      <w:r>
        <w:rPr>
          <w:rFonts w:ascii="Times New Roman"/>
          <w:b w:val="false"/>
          <w:i w:val="false"/>
          <w:color w:val="000000"/>
          <w:sz w:val="28"/>
        </w:rPr>
        <w:t>
       нысан</w:t>
      </w:r>
    </w:p>
    <w:bookmarkEnd w:id="28"/>
    <w:bookmarkStart w:name="z37" w:id="29"/>
    <w:p>
      <w:pPr>
        <w:spacing w:after="0"/>
        <w:ind w:left="0"/>
        <w:jc w:val="left"/>
      </w:pPr>
      <w:r>
        <w:rPr>
          <w:rFonts w:ascii="Times New Roman"/>
          <w:b/>
          <w:i w:val="false"/>
          <w:color w:val="000000"/>
        </w:rPr>
        <w:t xml:space="preserve">  "Қарқаралы ауданының мәслихат аппараты" мемлекеттік мекемесінің мемлекеттік қызметшілерінің қызметтік куәлікті беруді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w:t>
            </w:r>
            <w:r>
              <w:rPr>
                <w:rFonts w:ascii="Times New Roman"/>
                <w:b/>
                <w:i w:val="false"/>
                <w:color w:val="000000"/>
                <w:sz w:val="20"/>
              </w:rPr>
              <w:t>№</w:t>
            </w:r>
            <w:r>
              <w:br/>
            </w:r>
          </w:p>
          <w:bookmarkEnd w:id="30"/>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r>
              <w:br/>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Жөні (бар болған жағдайда)</w:t>
            </w:r>
            <w:r>
              <w:br/>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r>
              <w:br/>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r>
              <w:br/>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жөнінде жеке қолы</w:t>
            </w:r>
            <w:r>
              <w:br/>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куәлікті ауыстыруы және тапсырғаны (тағайындалуы, лауазымының өзгеруі, мерзімінің өтуі, жұмыстан босатылуы, жоғалуы) туралы белгі </w:t>
            </w:r>
            <w:r>
              <w:br/>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жою (актінің нөмірі мен күні)</w:t>
            </w:r>
            <w:r>
              <w:br/>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br/>
            </w:r>
          </w:p>
        </w:tc>
      </w:tr>
    </w:tbl>
    <w:bookmarkStart w:name="z39" w:id="31"/>
    <w:p>
      <w:pPr>
        <w:spacing w:after="0"/>
        <w:ind w:left="0"/>
        <w:jc w:val="both"/>
      </w:pPr>
      <w:r>
        <w:rPr>
          <w:rFonts w:ascii="Times New Roman"/>
          <w:b w:val="false"/>
          <w:i w:val="false"/>
          <w:color w:val="000000"/>
          <w:sz w:val="28"/>
        </w:rPr>
        <w:t>
      Ескертпе: "Қарқаралы ауданының мәслихат аппараты" мемлекеттік мекемесінің мемлекеттік қызметшілерінің қызметтік куәлікті беруді есепке алу журналы тігіліп, нөмірленіп және "Қарақарлы ауданының мәслихат аппараты" мемлекеттік мекемесінің аппарат басшысының қолымен және мөрімен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мәслихаттың</w:t>
            </w:r>
            <w:r>
              <w:br/>
            </w:r>
            <w:r>
              <w:rPr>
                <w:rFonts w:ascii="Times New Roman"/>
                <w:b w:val="false"/>
                <w:i w:val="false"/>
                <w:color w:val="000000"/>
                <w:sz w:val="20"/>
              </w:rPr>
              <w:t xml:space="preserve"> 2017 жылғы 20 сәуірдегі</w:t>
            </w:r>
            <w:r>
              <w:br/>
            </w:r>
            <w:r>
              <w:rPr>
                <w:rFonts w:ascii="Times New Roman"/>
                <w:b w:val="false"/>
                <w:i w:val="false"/>
                <w:color w:val="000000"/>
                <w:sz w:val="20"/>
              </w:rPr>
              <w:t xml:space="preserve"> № VІ-13/116 шешіміне</w:t>
            </w:r>
            <w:r>
              <w:br/>
            </w:r>
            <w:r>
              <w:rPr>
                <w:rFonts w:ascii="Times New Roman"/>
                <w:b w:val="false"/>
                <w:i w:val="false"/>
                <w:color w:val="000000"/>
                <w:sz w:val="20"/>
              </w:rPr>
              <w:t xml:space="preserve"> 2 қосымша </w:t>
            </w:r>
          </w:p>
        </w:tc>
      </w:tr>
    </w:tbl>
    <w:bookmarkStart w:name="z41" w:id="32"/>
    <w:p>
      <w:pPr>
        <w:spacing w:after="0"/>
        <w:ind w:left="0"/>
        <w:jc w:val="left"/>
      </w:pPr>
      <w:r>
        <w:rPr>
          <w:rFonts w:ascii="Times New Roman"/>
          <w:b/>
          <w:i w:val="false"/>
          <w:color w:val="000000"/>
        </w:rPr>
        <w:t xml:space="preserve"> "Қарқаралы ауданының мәслихат аппараты" мемлекеттік мекемесінің мемлекеттік қызметшілерінің қызметтік куәлігінің сипаттамасы</w:t>
      </w:r>
    </w:p>
    <w:bookmarkEnd w:id="32"/>
    <w:bookmarkStart w:name="z42" w:id="33"/>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болады.</w:t>
      </w:r>
    </w:p>
    <w:bookmarkEnd w:id="33"/>
    <w:bookmarkStart w:name="z43" w:id="34"/>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r>
        <w:br/>
      </w:r>
      <w:r>
        <w:rPr>
          <w:rFonts w:ascii="Times New Roman"/>
          <w:b w:val="false"/>
          <w:i w:val="false"/>
          <w:color w:val="000000"/>
          <w:sz w:val="28"/>
        </w:rPr>
        <w:t xml:space="preserve">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“Қарқаралы ауданының мәслихат аппараты” мемлекеттік мекемесі, одан төмен мәтіннен көк түсті үзік жолақпен бөлектелген "ҚАЗАҚСТАН РЕСПУБЛИКАСЫ" деген жазулар орналастырылған.</w:t>
      </w:r>
    </w:p>
    <w:bookmarkEnd w:id="34"/>
    <w:bookmarkStart w:name="z44" w:id="35"/>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аудандық мәслихат хатшысының қолымен және елтаңбалы мөрмен расталған қазақ тіліндегі мәтін.</w:t>
      </w:r>
    </w:p>
    <w:bookmarkEnd w:id="35"/>
    <w:bookmarkStart w:name="z45" w:id="36"/>
    <w:p>
      <w:pPr>
        <w:spacing w:after="0"/>
        <w:ind w:left="0"/>
        <w:jc w:val="both"/>
      </w:pPr>
      <w:r>
        <w:rPr>
          <w:rFonts w:ascii="Times New Roman"/>
          <w:b w:val="false"/>
          <w:i w:val="false"/>
          <w:color w:val="000000"/>
          <w:sz w:val="28"/>
        </w:rPr>
        <w:t>
       5. Оң жағында: көгілдір түс аясында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(бес жыл мерзімге беріледі) көрсетіледі.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