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e987" w14:textId="cf9e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2016 жылғы 21 желтоқсандағы № 8/64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2017 жылғы 6 желтоқсандағы XX сессиясының № 20/153 шешімі. Қарағанды облысының Әділет департаментінде 2017 жылғы 13 желтоқсанда № 4476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2016 жылғы 21 желтоқсандағы № 8/64 "2017-2019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№4103 болып тіркелген, 2017 жылғы 21 қаңтардағы №3-4 (9793) "Жаңаарқа" газетінде, Қазақстан Республикасының нормативтік құқықтық актілерінің эталондық бақылау банкінде электрондық түрде 2017 жылдың 03 ақпанында жарияланған),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тиісінше 1, 2, 3 қосымшаларға сәйкес бекітілсін, соның ішінде: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жылға арналған аудандық бюджет 1 қосымшаға сәйкес келесі көлемдерде бекітілсін: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4 588 149 мың теңге: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994 224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6 176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21 391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3 566 358 мың теңге;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4 626 938 мың теңге;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61 480 мың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81 684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20 204 мың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алу 100 269 мың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100 269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81 684 мың теңге;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20 890 мың теңге;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39 475 мың теңге.";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ff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ХХ сессиясының төрағасы,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06 желтоқсандағы № 20/153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21 желтоқсандағы №8/64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06 желтоқсандағы №20/153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21 желтоқсандағы №8/64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24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бюджеттік инвестициялық жобалардың тізбесі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06 желтоқсандағы №20/153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21 желтоқсандағы №8/64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қосымша </w:t>
            </w:r>
          </w:p>
        </w:tc>
      </w:tr>
    </w:tbl>
    <w:bookmarkStart w:name="z349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бюджетті орындау барысында секвестрлеуге жатпайтын аудандық бюджеттік бағдарламалардың тізбесі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2120453</w:t>
            </w:r>
          </w:p>
        </w:tc>
      </w:tr>
    </w:tbl>
    <w:bookmarkStart w:name="z36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48"/>
    <w:p>
      <w:pPr>
        <w:spacing w:after="0"/>
        <w:ind w:left="0"/>
        <w:jc w:val="both"/>
      </w:pPr>
      <w:bookmarkStart w:name="z361" w:id="349"/>
      <w:r>
        <w:rPr>
          <w:rFonts w:ascii="Times New Roman"/>
          <w:b w:val="false"/>
          <w:i w:val="false"/>
          <w:color w:val="000000"/>
          <w:sz w:val="28"/>
        </w:rPr>
        <w:t xml:space="preserve">
      2017 жылғы 06 желтоқсандағы №20/153 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қосымша </w:t>
      </w:r>
    </w:p>
    <w:p>
      <w:pPr>
        <w:spacing w:after="0"/>
        <w:ind w:left="0"/>
        <w:jc w:val="both"/>
      </w:pPr>
      <w:bookmarkStart w:name="z362" w:id="350"/>
      <w:r>
        <w:rPr>
          <w:rFonts w:ascii="Times New Roman"/>
          <w:b w:val="false"/>
          <w:i w:val="false"/>
          <w:color w:val="000000"/>
          <w:sz w:val="28"/>
        </w:rPr>
        <w:t xml:space="preserve">
       2016 жылғы 21 желтоқсандағы №8/64 </w:t>
      </w:r>
    </w:p>
    <w:bookmarkEnd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 қосымша </w:t>
      </w:r>
    </w:p>
    <w:bookmarkStart w:name="z363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Жаңаарқа ауданына 2017 жылға бөлінген нысаналы трансферттер және бюджеттік кредиттер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617 719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және оқу кезеңінде негізгі қызметкерді алмастырғаны үшін мұғалімдерге қосымша ақы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шеңберінде, еңбек нарығын дамытуға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білім беру инфрақұрылымын құруға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нысандарының материалдық-техникалық базасын нығайтуға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өтеуге және ветеринария пункттерін интернет байланысына қосуға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2017-2021 жылдары нәтижелі жұмыспен қамтуды және жаппай кәсіпкерлікті дамыту Бағдарламасы шеңберінде кадрлардың біліктілігін арттыруға, даярлауға және қайта даярлауға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2020 жол картасы бойынша кәсіби даярлауға жолданғандарды қайра оқытуға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нарығындағы талап етілген мамандықтар бойынша жұмыс кадрларын қысқа мерзімді кәсіби оқытуға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бойынша қызметтер көрсету, ветеринариялық препараттарды сақтау және тасымалдауға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мемлекеттік білім беру мекемелер үшін оқулықтар мен оқу-әдiстемелiк кешендерді сатып алу және жеткізуге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Химия, биология, физика кабинеттеріне жабдықтар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бюджеттік кредиттер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06 желтоқсандағы №20/153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21 желтоқсандағы №8/64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қосымша </w:t>
            </w:r>
          </w:p>
        </w:tc>
      </w:tr>
    </w:tbl>
    <w:bookmarkStart w:name="z398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кент, ауылдық округ әкімінің қызметін қамтамасыз ету жөніндегі қызметтер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М.Жұмажанов атындағы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</w:t>
            </w:r>
          </w:p>
        </w:tc>
      </w:tr>
    </w:tbl>
    <w:bookmarkStart w:name="z41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