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6c03" w14:textId="4086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21 сессиясының 2014 жылғы 28 ақпандағы № 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2017 жылғы 10 қазандағы 18 сессиясының № 5 шешімі. Қарағанды облысының Әділет департаментінде 2017 жылғы 19 қазанда № 4398 болып тіркелді. Күші жойылды - Қарағанды облысы Бұқар жырау аудандық мәслихатының 2024 жылғы 7 ақпандағы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өзiн-өзi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21 сессиясының 2014 жылғы 28 ақпандағы №4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№2571 болып тіркелген, 2014 жылғы 7 сәуірде "Әділет" ақпараттық-құқықтық жүйесінде, 2014 жылғы 13 сәуірдегі №14 "Бұқар жырау жаршысы" аудандық газетінде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"26-2. Отбасының белсенділігін арттырудың әлеуметтік келісімшарты Қазақстан Республикасы Еңбек және халықты әлеуметтік қорғау министрінің міндетін атқарушы 2017 жылғы 17 наурыздағы № 37 "Өрлеу" жобасына қатысуға арналған құжаттар нысандарын бекіту туралы" бұйрығымен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нысандарға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жасалады (нормативтік құқықтық актілерді мемлекеттік тіркеу Тізілімінде № 15016 болып тіркелген).".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