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446b" w14:textId="a144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2014 жылғы 11 сәуірдегі 21 сессиясының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2017 жылғы 11 шілдедегі 14 сессиясының № 136 шешімі. Қарағанды облысының Әділет департаментінде 2017 жылғы 26 шілдеде № 4326 болып тіркелді. Күші жойылды - Қарағанды облысы Ақтоғай аудандық мәслихатының 2020 жылғы 30 желтоқсандағы № 470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30.12.2020 № 470 (алғашқы ресми жариялаған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Ақтоғай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Ақтоғай аудандық мәслихатының 2014 жылғы 11 сәуірдегі 21 сессиясының № 197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2629 болып тіркелген, 2014 жылғы 20 мамырдағы "Тоқырауын тынысы" газетінің № 21 (7441) санында, 2014 жылғы 21 шілдедегі "Әділет" ақпараттық – құқықтық жүйесінде жарияланған), келесі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Ақтоғай ауданындағы әлеуметтiк көмек көрсетудiң, оның мөлшерлерiн белгiлеудiң және мұқтаж азаматтардың жекелеген санаттарының тiзбесiн айқындау </w:t>
      </w:r>
      <w:r>
        <w:rPr>
          <w:rFonts w:ascii="Times New Roman"/>
          <w:b w:val="false"/>
          <w:i w:val="false"/>
          <w:color w:val="000000"/>
          <w:sz w:val="28"/>
        </w:rPr>
        <w:t xml:space="preserve">қағидасында </w:t>
      </w:r>
      <w:r>
        <w:rPr>
          <w:rFonts w:ascii="Times New Roman"/>
          <w:b w:val="false"/>
          <w:i w:val="false"/>
          <w:color w:val="000000"/>
          <w:sz w:val="28"/>
        </w:rPr>
        <w:t xml:space="preserve"> 14-1 тармағымен толықтырылсын:</w:t>
      </w:r>
    </w:p>
    <w:bookmarkEnd w:id="2"/>
    <w:bookmarkStart w:name="z6" w:id="3"/>
    <w:p>
      <w:pPr>
        <w:spacing w:after="0"/>
        <w:ind w:left="0"/>
        <w:jc w:val="both"/>
      </w:pPr>
      <w:r>
        <w:rPr>
          <w:rFonts w:ascii="Times New Roman"/>
          <w:b w:val="false"/>
          <w:i w:val="false"/>
          <w:color w:val="000000"/>
          <w:sz w:val="28"/>
        </w:rPr>
        <w:t>
      "14-1. Коммуналдық қызметтерге әлеуметтік көмек кірісті есепке алмай,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соғысының қатысушыларына теңестірілген басқа да санаттарына жылу беру маусымының 7 айына (қаңтардан сәуірге дейін, қазаннан желтоқсанға дейін) әлеуметтік көмек алушылардан өтiнiштер талап етiлмей, әлеуметтік көмекті тағайындау және төлеу жөніндегі ауданның уәкiлеттi органының ұсынымына сәйкес тiзiм бойынша көрсетiледi.</w:t>
      </w:r>
    </w:p>
    <w:bookmarkEnd w:id="3"/>
    <w:bookmarkStart w:name="z7" w:id="4"/>
    <w:p>
      <w:pPr>
        <w:spacing w:after="0"/>
        <w:ind w:left="0"/>
        <w:jc w:val="both"/>
      </w:pPr>
      <w:r>
        <w:rPr>
          <w:rFonts w:ascii="Times New Roman"/>
          <w:b w:val="false"/>
          <w:i w:val="false"/>
          <w:color w:val="000000"/>
          <w:sz w:val="28"/>
        </w:rPr>
        <w:t>
      Отбасында екі немесе одан да көп адамдардың ай сайынғы коммуналдық қызметтерге материалдық көмек алуға құқығы болған жағдайда төлем отбасы мүшелерінің таңдауы бойынша тек біреуіне ғана төленеді.".</w:t>
      </w:r>
    </w:p>
    <w:bookmarkEnd w:id="4"/>
    <w:bookmarkStart w:name="z8" w:id="5"/>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Мангишев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xml:space="preserve">
      КЕЛІСІЛДІ: </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"Ақтоғай аудандық жұмыспен </w:t>
            </w:r>
            <w:r>
              <w:br/>
            </w:r>
            <w:r>
              <w:rPr>
                <w:rFonts w:ascii="Times New Roman"/>
                <w:b w:val="false"/>
                <w:i/>
                <w:color w:val="000000"/>
                <w:sz w:val="20"/>
              </w:rPr>
              <w:t xml:space="preserve">қамту және әлеуметтік бағдарламалар </w:t>
            </w:r>
            <w:r>
              <w:br/>
            </w:r>
            <w:r>
              <w:rPr>
                <w:rFonts w:ascii="Times New Roman"/>
                <w:b w:val="false"/>
                <w:i/>
                <w:color w:val="000000"/>
                <w:sz w:val="20"/>
              </w:rPr>
              <w:t>бөлімі" 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__________________ М. Оңғарқұлов </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2017 жылғы 11 шілде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