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cb16" w14:textId="dd7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әкімінің 2017 жылғы 28 сәуірдегі № 02 шешімі. Қарағанды облысының Әділет департаментінде 2017 жылғы 5 мамырда № 4252 болып тіркелді. Күші жойылды - Қарағанды облысы Абай ауданының әкімінің 2017 жылғы 21 қыркүйектегі № 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әкімінің 21.09.2017 № 03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ауданының Көксу ауылдық округінде, Самарка ауылдық округінде, Юбилейное ауылында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Абай ауданы әкімінің орынбасары М. Мағзин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