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e910" w14:textId="16ee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2017 жылғы 26 желтоқсандағы № 53/01 қаулысы. Қарағанды облысының Әділет департаментінде 2017 жылғы 29 желтоқсанда № 4516 болып тіркелді. Күші жойылды - Қарағанды облысы Шахтинск қаласының әкімдігінің 2019 жылғы 30 желтоқсандағы № 55/01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30.12.2019 № 55/01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Л.Д. Буравкоға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 № 53/01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аймағының жайылым айналымдарының схемасы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