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451f" w14:textId="e1d4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Ақтас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21 желтоқсандағы 20 сессиясының № 217 шешімі. Қарағанды облысының Әділет департаментінде 2017 жылғы 28 желтоқсанда № 4512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1- қосымшаға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5 094 277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1 098 575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25 743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57 577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3 912 382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5 136 463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30 282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30 282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72 468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28.11.2018 № 334 (01.01.2018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Кенттің 2018 жылға арналған бюджет түсімдерінің құрамында Саран қаласы бюджетінің 213 181 мың теңге сомасында субвенциялар қарастырылғаны ескерілсін.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жылғы 1 қаңтардан бастап қолданысқа енеді.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Жаяубаев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№ 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Ақтас кеңтінің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28.11.2018 № 334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№ 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10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Ақтас кеңтінің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bookmarkEnd w:id="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.Бюджет тапшылығын (профицитін пайдалану) қаржыландыру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№ 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19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 кеңтінің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.Бюджет тапшылығын (профицитін пайдалану) қаржыландыру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