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ccf2" w14:textId="6c1c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әкімдігінің 2017 жылғы 16 наурыздағы № 12/06 қаулысы. Қарағанды облысының Әділет департаментінде 2017 жылғы 7 сәуірде № 4201 болып тіркелді. Күші жойылды - Қарағанды облысы Саран қаласының әкімдігінің 2019 жылғы 12 ақпандағы № 06/01 қаулысымен</w:t>
      </w:r>
    </w:p>
    <w:p>
      <w:pPr>
        <w:spacing w:after="0"/>
        <w:ind w:left="0"/>
        <w:jc w:val="both"/>
      </w:pPr>
      <w:r>
        <w:rPr>
          <w:rFonts w:ascii="Times New Roman"/>
          <w:b w:val="false"/>
          <w:i w:val="false"/>
          <w:color w:val="ff0000"/>
          <w:sz w:val="28"/>
        </w:rPr>
        <w:t xml:space="preserve">
      Ескерту. Күші жойылды - Қарағанды облысы Саран қаласының әкімдігінің 12.02.2019 № 06/01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Халықты жұмыспен қамту саясатын іске асыру мақсатында,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құкықтық актілерді мемлекеттік тіркеу тізілімінде №13898 болып еіркелген),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құкықтық актілерді мемлекеттік тіркеу тізілімінде №14010 болып еіркелген) сәйкес, Саран қаласының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Ұйымдық-құқықтық нысанына және меншік нысанына қарамастан, Саран қаласының кәсіпорындарында, ұйымдарында және мекемелерінде:</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мүгедектерді жұмысқа орналастыру үшін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ұйым жұмысшыларының тізімдік санының екі пайызы мөлшерінде;</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ұйым жұмысшыларының тізімдік санының екі пайызы мөлшерінде жұмыс орындарының квотасы белгіленсін.</w:t>
      </w:r>
    </w:p>
    <w:bookmarkEnd w:id="4"/>
    <w:bookmarkStart w:name="z9" w:id="5"/>
    <w:p>
      <w:pPr>
        <w:spacing w:after="0"/>
        <w:ind w:left="0"/>
        <w:jc w:val="both"/>
      </w:pPr>
      <w:r>
        <w:rPr>
          <w:rFonts w:ascii="Times New Roman"/>
          <w:b w:val="false"/>
          <w:i w:val="false"/>
          <w:color w:val="000000"/>
          <w:sz w:val="28"/>
        </w:rPr>
        <w:t>
      2. Ұйымдардың тізбесіне енгізілген Саран қаласының жұмыс берушілері белгіленген квотаға сәйкес, квота қолданысқа енгізілген күннен бастап күнтізбелік алты айдың ішінде мүгедектерді, бас бостандығынан айыру орындарынан босатылған адамдарды, пробация қызметінің есебінде тұрған адамдарды жұмысқа орналастыру үшін жұмыс орындарын ұсынсын.</w:t>
      </w:r>
    </w:p>
    <w:bookmarkEnd w:id="5"/>
    <w:bookmarkStart w:name="z10" w:id="6"/>
    <w:p>
      <w:pPr>
        <w:spacing w:after="0"/>
        <w:ind w:left="0"/>
        <w:jc w:val="both"/>
      </w:pPr>
      <w:r>
        <w:rPr>
          <w:rFonts w:ascii="Times New Roman"/>
          <w:b w:val="false"/>
          <w:i w:val="false"/>
          <w:color w:val="000000"/>
          <w:sz w:val="28"/>
        </w:rPr>
        <w:t>
      3. Саран қаласы әкімдігінің "Саран қаласының халықты жұмыспен қамту орталығы" коммуналдық мемлекеттік мекемесі жұмыс берушілерге тиісті жолдама беру жолымен мүгедектердің, бас бостандығынан айыру орындарынан босатылған адамдардың, пробация қызметінің есебінде тұрған адамдардың жұмысқа орналасуына ықпал етуді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Саран қаласы әкімінің орынбасары Ералы Серикович Оспановқа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Шкарупа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2017 жылғы 16.03</w:t>
            </w:r>
            <w:r>
              <w:br/>
            </w:r>
            <w:r>
              <w:rPr>
                <w:rFonts w:ascii="Times New Roman"/>
                <w:b w:val="false"/>
                <w:i w:val="false"/>
                <w:color w:val="000000"/>
                <w:sz w:val="20"/>
              </w:rPr>
              <w:t>№ 12/06 қаулысына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Мүгедектерді жұмысқа орналастыру үшін жұмыс орындарына квота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350"/>
        <w:gridCol w:w="1470"/>
        <w:gridCol w:w="2656"/>
        <w:gridCol w:w="2184"/>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 р.р</w:t>
            </w:r>
          </w:p>
          <w:bookmarkEnd w:id="10"/>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 дің тізімдік саны (адам)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орташа тізімдік санының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жұмыс орындарының саны, (адам)</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"Оптимальный" жауапкершілігі шектеулі серіктестігі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"Galex plus" Саран тігін және тоқыма фабрикасы жауапкершілігі шектеулі серіктестігі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"Промтехнология" ТКӨК жауапкершілігі шектеулі серіктестігі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 6 жалпы білім беретін мектебі" коммуналдық мемлекеттік мекемесі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5</w:t>
            </w:r>
          </w:p>
          <w:bookmarkEnd w:id="15"/>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 17 жалпы білім беретін мектебі" коммуналдық мемлекеттік мекемесі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w:t>
            </w:r>
          </w:p>
          <w:bookmarkEnd w:id="16"/>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әкімдігінің № 16 жалпы білім беретін мектебі" коммуналдық мемлекеттік мекемесі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2017 жылғы 16 наурыз</w:t>
            </w:r>
            <w:r>
              <w:br/>
            </w:r>
            <w:r>
              <w:rPr>
                <w:rFonts w:ascii="Times New Roman"/>
                <w:b w:val="false"/>
                <w:i w:val="false"/>
                <w:color w:val="000000"/>
                <w:sz w:val="20"/>
              </w:rPr>
              <w:t>№ 12/06 қаулысына</w:t>
            </w:r>
            <w:r>
              <w:br/>
            </w:r>
            <w:r>
              <w:rPr>
                <w:rFonts w:ascii="Times New Roman"/>
                <w:b w:val="false"/>
                <w:i w:val="false"/>
                <w:color w:val="000000"/>
                <w:sz w:val="20"/>
              </w:rPr>
              <w:t>2-қосымша</w:t>
            </w:r>
          </w:p>
        </w:tc>
      </w:tr>
    </w:tbl>
    <w:bookmarkStart w:name="z25" w:id="17"/>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6907"/>
        <w:gridCol w:w="1121"/>
        <w:gridCol w:w="1710"/>
        <w:gridCol w:w="2074"/>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 р.р</w:t>
            </w:r>
          </w:p>
          <w:bookmarkEnd w:id="18"/>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санының)</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(адам)</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1</w:t>
            </w:r>
          </w:p>
          <w:bookmarkEnd w:id="19"/>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 Саран қаласының тұрғын үй-коммуналдық шаруашылығы, жолаушылар көлігі және автомобиль жолдары бөлімінің шаруашылық жүргізу құқығындағы "Саранькоммунсервис" коммуналдық мемлекеттік кәсіпорны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2</w:t>
            </w:r>
          </w:p>
          <w:bookmarkEnd w:id="20"/>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жауапкершілігі шектеулі серіктестігі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3</w:t>
            </w:r>
          </w:p>
          <w:bookmarkEnd w:id="21"/>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"СКЭП" жауапкершілігі шектеулі серіктестігі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4</w:t>
            </w:r>
          </w:p>
          <w:bookmarkEnd w:id="22"/>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"Perfect Technologies Style" жауапкершілігі шектеулі серіктестігі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5</w:t>
            </w:r>
          </w:p>
          <w:bookmarkEnd w:id="23"/>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Чжен Анатолий Яковлевич</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2017 жылғы 16 наурыз</w:t>
            </w:r>
            <w:r>
              <w:br/>
            </w:r>
            <w:r>
              <w:rPr>
                <w:rFonts w:ascii="Times New Roman"/>
                <w:b w:val="false"/>
                <w:i w:val="false"/>
                <w:color w:val="000000"/>
                <w:sz w:val="20"/>
              </w:rPr>
              <w:t>№ 12/06 қаулысына</w:t>
            </w:r>
            <w:r>
              <w:br/>
            </w:r>
            <w:r>
              <w:rPr>
                <w:rFonts w:ascii="Times New Roman"/>
                <w:b w:val="false"/>
                <w:i w:val="false"/>
                <w:color w:val="000000"/>
                <w:sz w:val="20"/>
              </w:rPr>
              <w:t>3-қосымша</w:t>
            </w:r>
          </w:p>
        </w:tc>
      </w:tr>
    </w:tbl>
    <w:bookmarkStart w:name="z34" w:id="24"/>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белгіленетін ұйымдардың тізімі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112"/>
        <w:gridCol w:w="1495"/>
        <w:gridCol w:w="2279"/>
        <w:gridCol w:w="2582"/>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 р.с.</w:t>
            </w:r>
          </w:p>
          <w:bookmarkEnd w:id="25"/>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санының)</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(адам)</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w:t>
            </w:r>
          </w:p>
          <w:bookmarkEnd w:id="26"/>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әкімдігі Саран қаласының тұрғын үй-коммуналдық шаруашылығы, жолаушылар көлігі және автомобиль жолдары бөлімінің шаруашылық жүргізу құқығындағы "Саранькоммунсервис" коммуналдық мемлекеттік кәсіпорны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2</w:t>
            </w:r>
          </w:p>
          <w:bookmarkEnd w:id="27"/>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жауапкершілігі шектеулі серіктестігі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3</w:t>
            </w:r>
          </w:p>
          <w:bookmarkEnd w:id="28"/>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"СКЭП" жауапкершілігі шектеулі серіктестігі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4</w:t>
            </w:r>
          </w:p>
          <w:bookmarkEnd w:id="29"/>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"SUNPAPER" жауапкершілігі шектеулі серіктестігі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5</w:t>
            </w:r>
          </w:p>
          <w:bookmarkEnd w:id="30"/>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Чжен Анатолий Яковлевич</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