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5dfe" w14:textId="0aa5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2015 жылғы 30 маусымдағы № 355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2017 жылғы 20 қыркүйектегі № 198 шешімі. Қарағанды облысының Әділет департаментінде 2017 жылғы 5 қазанда № 4364 болып тіркелді. Күші жойылды - Қарағанды облысы Сәтбаев қалалық мәслихатының 2021 жылғы 3 ақпандағы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03.02.2021 № 20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30 маусымдағы № 355 "Әлеуметтік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3324 болып тіркелген, 2015 жылғы 17 шілдедегі "Шарайна" № 28 (2166) газетінде және 2015 жылғы 22 шілдеде "Әділет" ақпараттық-құқықтық жүйесінде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Сәтбаев қаласы мен Жезқазған кентінің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Отбасының белсенділігін арттырудың әлеуметтік келісімшарты Қазақстан Республикасы Еңбек және халықты әлеуметтік қорғау министрінің міндетін атқарушының 2017 жылғы 17 наурыздағы "Өрлеу" жобасына қатысуға арналған құжаттар нысандарын бекіту туралы" № 37 бұйрығымен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нысандарға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жасалады (Нормативтік құқықтық актілерді мемлекеттік тіркеу тізілімінде № 15016 болып тіркелген).".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