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c7bc7" w14:textId="ccc7b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Сәтбаев қалалық мәслихатының 2016 жылғы 26 желтоқсандағы № 112 "2017 – 2019 жылдарға арналған қалалық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Сәтбаев қалалық мәслихатының 2017 жылғы 12 шілдедегі № 180 шешімі. Қарағанды облысының Әділет департаментінде 2017 жылғы 20 шілдеде № 4315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қалалық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Сәтбаев қалалық мәслихатының 2016 жылғы 26 желтоқсандағы № 112 "2017 – 2019 жылдарға арналған қалалық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шешіміне </w:t>
      </w:r>
      <w:r>
        <w:rPr>
          <w:rFonts w:ascii="Times New Roman"/>
          <w:b w:val="false"/>
          <w:i w:val="false"/>
          <w:color w:val="000000"/>
          <w:sz w:val="28"/>
        </w:rPr>
        <w:t>(Нормативтік құқықтық актілерді мемлекеттік тіркеу тізілімінде № 4085 болып тіркелген, "Шарайна" газетінің 2017 жылғы 13 қаңтардағы 2 (2243) нөмірінде, Қазақстан Республикасы нормативтік құқықтық актілерінің эталондық бақылау банкінде электрондық түрде 2017 жылғы 25 қаңтарда жарияланған)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2017 – 2019 жылдарға арналған қалалық бюджет тиісінше 1, 2 және 3 қосымшаларға сәйкес, оның ішінде 2017 жылға мынадай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21 057 664 мың теңге, оның ішінде: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3 323 437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13 740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9 000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– 17 711 487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21 673 816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теңге, оның ішінде: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алу 616 152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(профицитін пайдалану) қаржыландыру – 616 152 мың теңге, оның ішінде: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мың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қарыздарды өтеу – 0 мың теңге;      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– 616 152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2017 жылға арналған қалалық бюджет кірістерінің және шығындарының құрамында мынадай трансферттер қарастырылғаны 4 қосымшаға сәйкес ескерілсін: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республикалық және облыстық бюджеттен ағымдағы нысаналы трансферттер 843 513 мың теңге сомасында;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республикалық бюджеттен нысаналы даму трансферттері 11 215 622 мың теңге сомасында;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облыстық бюджеттен нысаналы даму трансферттері 1 840 529 мың теңге сомасында.";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2017 жылғы 1 қаңтардан бастап қолданысқа енгізіледі.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Тәжбенов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Қалалық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Хмилярчук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Сәтбаев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12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сессиясының № 180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Сәтбаев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сессиясының № 112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5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қалалық бюджет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7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21 057 664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3 323 437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788 933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788 933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564 289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564 289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721 742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583 859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123 813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1 230 473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1 153 583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17 711 487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17 711 487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17 711 487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61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21 673 816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9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3 741 018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2 474 090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2 474 090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"Өрлеу" жобасы бойынша келісілген қаржылай көмекті енгізу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13 656 210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12 101 253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12 101 253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Бұзылу аумағынан тұрғындарды көшіру үшін тұрғын-үй құрылысына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11 972 765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1 087 862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1 077 217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желілерін пайдалануды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1 063 372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635 464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8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көмiндiлерiнiң (биотермиялық шұңқырлардың) жұмыс iстеуiн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 шаруашылығы жануарларын сәйкестендіру жөніндегі іс-шараларды өткізу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алқаптарын бiр түрден екiншiсiне ауыстыру жөнiндегi жұмыстар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аймақтарға бөлу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0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1 073 315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1 073 315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1 049 290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1 089 363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1 087 363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1 027 363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Моноқалаларда бюджеттік инвестициялық жобаларды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1 027 363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39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4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  <w:bookmarkEnd w:id="244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51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  <w:bookmarkEnd w:id="256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616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VI. Бюджет тапшылығын (профицитін пайдалану) қаржыландыру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616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61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6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68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7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616 152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616 152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616 152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Сәтбаев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12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сессиясының № 180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Сәтбаев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сессиясының № 112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290" w:id="2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республикалық және облыстық бюджеттен бөлінген нысаналы трансферттер</w:t>
      </w:r>
    </w:p>
    <w:bookmarkEnd w:id="2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  <w:bookmarkEnd w:id="27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  <w:bookmarkEnd w:id="27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13 899 664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  <w:bookmarkEnd w:id="27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843 513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тілдік курстар бойынша тағылымдамадан өткен мұғалімдерге және оқу кезеңінде негізгі қызметкерді алмастырғаны үшін мұғалімдерге қосымша ақы төлеуге </w:t>
            </w:r>
          </w:p>
          <w:bookmarkEnd w:id="28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9 815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асыруға </w:t>
            </w:r>
          </w:p>
          <w:bookmarkEnd w:id="28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10 565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"Өрлеу" жобасы бойынша келісілген қаржылай көмекті енгізуге </w:t>
            </w:r>
          </w:p>
          <w:bookmarkEnd w:id="28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Қолданыстан шығарылатын және жойылатын ауру малдардың, азық-түліктердің және жануар тектес шикізаттардың құнын иелелеріне өтеуге </w:t>
            </w:r>
          </w:p>
          <w:bookmarkEnd w:id="28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84"/>
          <w:p>
            <w:pPr>
              <w:spacing w:after="20"/>
              <w:ind w:left="20"/>
              <w:jc w:val="both"/>
            </w:pPr>
          </w:p>
          <w:bookmarkEnd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нәтижелі жұмыспен қамтуды және жаппай кәсіпкерлікті дамыту бағдарламасы еңбек нарығын дамытуға бағытталған ісшараларды іске асыруға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цифрлық білім беру инфрақұрылымын құруға </w:t>
            </w:r>
          </w:p>
          <w:bookmarkEnd w:id="28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базаны нығайтуға және білім беру нысандарына жөндеу жүргізуге</w:t>
            </w:r>
          </w:p>
          <w:bookmarkEnd w:id="28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 жолдарын және елді мекендердің көшелерін орташа </w:t>
            </w:r>
          </w:p>
          <w:bookmarkEnd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жөндеуден өткізуге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756 896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нарығындағы қажетті мамандықтар бойынша жұмыс кадрларын қысқа мерзімді кәсіби оқытуға</w:t>
            </w:r>
          </w:p>
          <w:bookmarkEnd w:id="28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25 897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 бойынша қызметтер көрсету, ветеринариялық препараттарды сақтау және тасымалдауға</w:t>
            </w:r>
          </w:p>
          <w:bookmarkEnd w:id="28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дамуға:</w:t>
            </w:r>
          </w:p>
          <w:bookmarkEnd w:id="29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13 056 151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 есебінен</w:t>
            </w:r>
          </w:p>
          <w:bookmarkEnd w:id="29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11 215 622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бұзылу аумағынан тұрғындарды көшіру үшін тұрғын-үй құрылысына</w:t>
            </w:r>
          </w:p>
          <w:bookmarkEnd w:id="29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10 454 439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моноқалаларда бюджеттік инвестициялық жобаларды іске асыруға</w:t>
            </w:r>
          </w:p>
          <w:bookmarkEnd w:id="29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761 183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 есебінен</w:t>
            </w:r>
          </w:p>
          <w:bookmarkEnd w:id="29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1 840 529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бұзылу аумағынан тұрғындарды көшіру үшін тұрғын-үй құрылысына</w:t>
            </w:r>
          </w:p>
          <w:bookmarkEnd w:id="29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1 518 061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моноқалаларда бюджеттік инвестициялық жобаларды іске асыруға</w:t>
            </w:r>
          </w:p>
          <w:bookmarkEnd w:id="29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266 180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  <w:bookmarkEnd w:id="29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реконструкциялауға</w:t>
            </w:r>
          </w:p>
          <w:bookmarkEnd w:id="29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13 239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Сәтбаев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12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сессиясының № 180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Сәтбаев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сессиясының № 112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</w:tbl>
    <w:bookmarkStart w:name="z316" w:id="2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Жезқазған кентінің бюджеттік бағдарламаларының тізбесі</w:t>
      </w:r>
    </w:p>
    <w:bookmarkEnd w:id="2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  <w:bookmarkEnd w:id="300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0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0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