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8a17" w14:textId="fbf8a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Қаражал қаласы бойынша ата-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2017 жылғы 20 желтоқсандағы № 150 қаулысы. Қарағанды облысының Әділет департаментінде 2017 жылғы 28 желтоқсанда № 4508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Қаражал қаласының әкімдігі ҚАУЛЫ ЕТЕДІ: </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табылытын жастар қатарындағы азаматтар үшін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2) Бас бостандығынан айыру орындарынан босатылған адамдар үшін</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9" w:id="4"/>
    <w:p>
      <w:pPr>
        <w:spacing w:after="0"/>
        <w:ind w:left="0"/>
        <w:jc w:val="both"/>
      </w:pPr>
      <w:r>
        <w:rPr>
          <w:rFonts w:ascii="Times New Roman"/>
          <w:b w:val="false"/>
          <w:i w:val="false"/>
          <w:color w:val="000000"/>
          <w:sz w:val="28"/>
        </w:rPr>
        <w:t xml:space="preserve">
      3) Қаражал қаласында қылмыстық-атқару жүйесінің пробация қызметінің есебінде тұрған адамдар үшін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10" w:id="5"/>
    <w:p>
      <w:pPr>
        <w:spacing w:after="0"/>
        <w:ind w:left="0"/>
        <w:jc w:val="both"/>
      </w:pPr>
      <w:r>
        <w:rPr>
          <w:rFonts w:ascii="Times New Roman"/>
          <w:b w:val="false"/>
          <w:i w:val="false"/>
          <w:color w:val="000000"/>
          <w:sz w:val="28"/>
        </w:rPr>
        <w:t>
      2. Осы қаулының орындалуына бақылау жасау Қаражал қаласының әкімінің орынбасары Т.Ерденовке жүктелсін.</w:t>
      </w:r>
    </w:p>
    <w:bookmarkEnd w:id="5"/>
    <w:bookmarkStart w:name="z11" w:id="6"/>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 xml:space="preserve">2017 жылғы "20" желтоқсан </w:t>
            </w:r>
            <w:r>
              <w:br/>
            </w:r>
            <w:r>
              <w:rPr>
                <w:rFonts w:ascii="Times New Roman"/>
                <w:b w:val="false"/>
                <w:i w:val="false"/>
                <w:color w:val="000000"/>
                <w:sz w:val="20"/>
              </w:rPr>
              <w:t>№150 қаулысына 1 қосымша</w:t>
            </w:r>
            <w:r>
              <w:br/>
            </w:r>
          </w:p>
        </w:tc>
      </w:tr>
    </w:tbl>
    <w:bookmarkStart w:name="z14"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жастар қатарындағы білім беру ұйымдарының түлектері болып табылытын азаматтар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 xml:space="preserve">2017 жылғы "20" желтоқсан </w:t>
            </w:r>
            <w:r>
              <w:br/>
            </w:r>
            <w:r>
              <w:rPr>
                <w:rFonts w:ascii="Times New Roman"/>
                <w:b w:val="false"/>
                <w:i w:val="false"/>
                <w:color w:val="000000"/>
                <w:sz w:val="20"/>
              </w:rPr>
              <w:t>№150 қаулысына 2 қосымша</w:t>
            </w:r>
          </w:p>
        </w:tc>
      </w:tr>
    </w:tbl>
    <w:bookmarkStart w:name="z18"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кен-байыту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3.</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әкімиятының Қалалық коммуналдық шаруашылығы"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 xml:space="preserve">2017 жылғы "20" желтоқсан </w:t>
            </w:r>
            <w:r>
              <w:br/>
            </w:r>
            <w:r>
              <w:rPr>
                <w:rFonts w:ascii="Times New Roman"/>
                <w:b w:val="false"/>
                <w:i w:val="false"/>
                <w:color w:val="000000"/>
                <w:sz w:val="20"/>
              </w:rPr>
              <w:t>№150 қаулысына 3 қосымша</w:t>
            </w:r>
            <w:r>
              <w:br/>
            </w:r>
          </w:p>
        </w:tc>
      </w:tr>
    </w:tbl>
    <w:bookmarkStart w:name="z24" w:id="13"/>
    <w:p>
      <w:pPr>
        <w:spacing w:after="0"/>
        <w:ind w:left="0"/>
        <w:jc w:val="left"/>
      </w:pPr>
      <w:r>
        <w:rPr>
          <w:rFonts w:ascii="Times New Roman"/>
          <w:b/>
          <w:i w:val="false"/>
          <w:color w:val="000000"/>
        </w:rPr>
        <w:t xml:space="preserve"> Қаражал қаласында қылмыстық-атқару жүйесінің пробация қызметінің есебінде тұрған адамдарды жұмысқа орналастыру үшін жұмыс орындары квотасы белгіленетін ұйымдардың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1.</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2.</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кен-байыту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3.</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әкімиятының Қалалық коммуналдық шаруашылығы"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