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4476" w14:textId="0164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ұйымдастырушыны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2017 жылғы 11 қаңтардағы № 02/01 қаулысы. Қарағанды облысының Әділет департаментінде 2017 жылғы 6 ақпанда № 4136 болып тіркелді. Күші жойылды - Қарағанды облысы Балқаш қаласы әкімдігінің 2019 жылғы 24 шілдедегі № 31/03 қаулысымен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қаласы әкімдігінің 24.07.2019 № 31/03 (алғаш ресми жарияланғаннан кейін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2015 жылғы 4 желтоқсандағы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Заңдарына сәйкес, бюджет қаражаттарын оңтайлы және тиімді жұмсау, сондай-ақ мемлекеттік сатып алу рәсімдерінің айқындығын арттыру мақсатында, Балқаш қаласының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"Балқаш қаласының құрылыс бөлімі" мемлекеттік мекемесі тапсырыс берушілер үшін Балқаш қаласы бойынша мемлекеттік сатып алуды бірыңғай ұйымдастырушы болып айқындалсын.</w:t>
      </w:r>
    </w:p>
    <w:bookmarkEnd w:id="1"/>
    <w:bookmarkStart w:name="z5" w:id="2"/>
    <w:p>
      <w:pPr>
        <w:spacing w:after="0"/>
        <w:ind w:left="0"/>
        <w:jc w:val="both"/>
      </w:pPr>
      <w:r>
        <w:rPr>
          <w:rFonts w:ascii="Times New Roman"/>
          <w:b w:val="false"/>
          <w:i w:val="false"/>
          <w:color w:val="000000"/>
          <w:sz w:val="28"/>
        </w:rPr>
        <w:t xml:space="preserve">
      2. Мемлекеттік сатып алуды ұйымдастыруды және өткізуді мемлекеттік сатып алуды бірыңғай ұйымдастырушы орындайтын жұмыстардың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6" w:id="3"/>
    <w:p>
      <w:pPr>
        <w:spacing w:after="0"/>
        <w:ind w:left="0"/>
        <w:jc w:val="both"/>
      </w:pPr>
      <w:r>
        <w:rPr>
          <w:rFonts w:ascii="Times New Roman"/>
          <w:b w:val="false"/>
          <w:i w:val="false"/>
          <w:color w:val="000000"/>
          <w:sz w:val="28"/>
        </w:rPr>
        <w:t>
      3. Тапсырыс берушілер, жергілікті бюджеттік бағдарламалардың әкімшілері Қазақстан Республикасының қолданыстағы мемлекеттік сатып алу туралы заңнамасына сәйкес мемлекеттік сатып алуды ұйымдастыру және өткізуге қажетті құжаттарды мемлекеттік сатып алуды бірыңғай ұйымдастырушыға ұсынуын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Айдын Боранбаевич Қапашевқа жүктелсін.</w:t>
      </w:r>
    </w:p>
    <w:bookmarkEnd w:id="4"/>
    <w:bookmarkStart w:name="z8" w:id="5"/>
    <w:p>
      <w:pPr>
        <w:spacing w:after="0"/>
        <w:ind w:left="0"/>
        <w:jc w:val="both"/>
      </w:pPr>
      <w:r>
        <w:rPr>
          <w:rFonts w:ascii="Times New Roman"/>
          <w:b w:val="false"/>
          <w:i w:val="false"/>
          <w:color w:val="000000"/>
          <w:sz w:val="28"/>
        </w:rPr>
        <w:t>
      5. Осы қаулы алғаш ресми жарияланғаннан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Аглиулин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әкімдігінің</w:t>
            </w:r>
            <w:r>
              <w:br/>
            </w:r>
            <w:r>
              <w:rPr>
                <w:rFonts w:ascii="Times New Roman"/>
                <w:b w:val="false"/>
                <w:i w:val="false"/>
                <w:color w:val="000000"/>
                <w:sz w:val="20"/>
              </w:rPr>
              <w:t>2017 жылғы 11 қаңтардағы</w:t>
            </w:r>
            <w:r>
              <w:br/>
            </w:r>
            <w:r>
              <w:rPr>
                <w:rFonts w:ascii="Times New Roman"/>
                <w:b w:val="false"/>
                <w:i w:val="false"/>
                <w:color w:val="000000"/>
                <w:sz w:val="20"/>
              </w:rPr>
              <w:t>№ 02/01 қаулысына қосымша</w:t>
            </w:r>
          </w:p>
        </w:tc>
      </w:tr>
    </w:tbl>
    <w:bookmarkStart w:name="z11" w:id="6"/>
    <w:p>
      <w:pPr>
        <w:spacing w:after="0"/>
        <w:ind w:left="0"/>
        <w:jc w:val="left"/>
      </w:pPr>
      <w:r>
        <w:rPr>
          <w:rFonts w:ascii="Times New Roman"/>
          <w:b/>
          <w:i w:val="false"/>
          <w:color w:val="000000"/>
        </w:rPr>
        <w:t xml:space="preserve"> Мемлекеттік сатып алуды ұйымдастыруды және өткізуді мемлекеттік сатып алуды бірыңғай ұйымдастырушы орындайтын жұмыстардың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9"/>
        <w:gridCol w:w="6591"/>
      </w:tblGrid>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7"/>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w:t>
            </w:r>
          </w:p>
          <w:bookmarkEnd w:id="8"/>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1.1</w:t>
            </w:r>
          </w:p>
          <w:bookmarkEnd w:id="9"/>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нысандарына күрделі және ағымдағы жөндеулер</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1.2</w:t>
            </w:r>
          </w:p>
          <w:bookmarkEnd w:id="10"/>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нысандарын салу және қайта жаңғырту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