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4648" w14:textId="1054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IX сессиясының 2016 жылғы 23 желтоқсандағы № 102 "Қарағанды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2017 жылғы 14 шілдедегі VI шақырылған ХV сессиясының № 178 шешімі. Қарағанды облысының Әділет департаментінде 2017 жылғы 24 шілдеде № 4319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2017 жылғы 29 маусымдағы IX сессиясының № 199 "Қарағанды облыстық мәслихатының 2016 жылғы 12 желтоқсандағы VI сессиясының "2017-2019 жылдарға арналған облыстық бюджет туралы" № 131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4294 болып тіркелген)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Қарағанды қалалық мәслихатының IX сессиясының 2016 жылғы 23 желтоқсандағы № 102 "Қарағанды қаласының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4067 болып тіркелген, 2016 жылғы 29 желтоқсандағы № 168 (1729) "Взгляд на события" газетінде, 2017 жылдың 9 қаңтарында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Қаланың 2017-2019 жылдарға арналған бюджеті тиісінше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46 341 987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30 623 916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бойынша – 277 333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502 640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14 938 098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50 021 655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5 198 570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5 198 570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минус 5 950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5 950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минус 8 872 288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8 872 288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– 6 725 190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92 852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қаражаттың пайдаланылатын қалдықтары – 2 239 950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келесі редакцияда мазмұндалсын: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"әлеуметтік салық бойынша – 48 пайыз.";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қолданысқа 2017 жылғы 1 қаңтардан бастап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шілдедегі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IX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Қарағанды қаласының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30 623 916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4 433 588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3 118 390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14 938 098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14 938 098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50 021 655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1 434 350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21 575 449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4 775 823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4 318 417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3 179 758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14 211 770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13 162 054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12 016 988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3 131 139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3 131 139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4 546 499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2 152 944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2 348 001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3 493 021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2 404 294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1 858 965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970 178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9 627 460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9 522 296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9 522 296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6 734 448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2 197 635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8"/>
        <w:gridCol w:w="1429"/>
        <w:gridCol w:w="3018"/>
        <w:gridCol w:w="42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1"/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300"/>
        <w:gridCol w:w="300"/>
        <w:gridCol w:w="300"/>
        <w:gridCol w:w="3224"/>
        <w:gridCol w:w="7189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-8 872 288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14 шілдедегі XV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№178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IX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2017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4"/>
        <w:gridCol w:w="4026"/>
      </w:tblGrid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2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74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19 222 074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75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6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6 769 034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77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5 727 850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78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6 725 190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9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6 769 034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0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281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282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материалдық-техникалық базасын нығайтуға және жөндеу жүргізуге</w:t>
            </w:r>
          </w:p>
          <w:bookmarkEnd w:id="283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283 870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  <w:bookmarkEnd w:id="284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бұқаралық кәсіпкерлікті дамыту Бағдарламасы шеңберінде еңбек нарығын дамытуға</w:t>
            </w:r>
          </w:p>
          <w:bookmarkEnd w:id="285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даярлауға</w:t>
            </w:r>
          </w:p>
          <w:bookmarkEnd w:id="286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Қолданыстан шығарылатын және жойылатын ауру малдардың, азық-түліктердің және жануар тектес шикізаттардың құнын иелелеріне өтеуге</w:t>
            </w:r>
          </w:p>
          <w:bookmarkEnd w:id="287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вакциналау, дәрі-дәрмектерді тасымалдау және сақтау бойынша қызмет көрсетуге</w:t>
            </w:r>
          </w:p>
          <w:bookmarkEnd w:id="288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  <w:bookmarkEnd w:id="289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5 557 237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0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жөндеуден өткізуге</w:t>
            </w:r>
          </w:p>
          <w:bookmarkEnd w:id="291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4 692 195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жөндеуден өткізуге</w:t>
            </w:r>
          </w:p>
          <w:bookmarkEnd w:id="292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көшелердi жарықтандыруға</w:t>
            </w:r>
          </w:p>
          <w:bookmarkEnd w:id="293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  <w:bookmarkEnd w:id="294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алуға</w:t>
            </w:r>
          </w:p>
          <w:bookmarkEnd w:id="295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96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5 727 850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7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</w:p>
          <w:bookmarkEnd w:id="298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1 979 827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дамытуға </w:t>
            </w:r>
          </w:p>
          <w:bookmarkEnd w:id="299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410 550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  <w:bookmarkEnd w:id="300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шаруашылықты дамытуға </w:t>
            </w:r>
          </w:p>
          <w:bookmarkEnd w:id="301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  <w:bookmarkEnd w:id="302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  <w:bookmarkEnd w:id="303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824 646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  <w:bookmarkEnd w:id="304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1 513 963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05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6 725 190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6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  <w:bookmarkEnd w:id="307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1 526 620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  <w:bookmarkEnd w:id="308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14 шілдедегі XV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IX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28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2017 жылға арналған бюджеттік бағдарламалары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258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0"/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бюджеттік бағдарламалары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580 921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580 921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580 921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