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d87f" w14:textId="669d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 Қарағанды облысы әкімдігінің 2016 жылғы 15 қаңтардағы № 02/02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26 қазандағы № 67/04 қаулысы. Қарағанды облысының Әділет департаментінде 2017 жылғы 15 қарашада № 4443 болып тіркелді. Күші жойылды - Қарағанды облысының әкімдігінің 2020 жылғы 3 маусымдағы № 35/01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03.06.2020 № 35/01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"Жануарлар дүниесі саласындағы мемлекеттік көрсетілетін қызмет стандарттарын бекіту туралы" Қазақстан Республикасы Ауыл шаруашылығы министрінің міндетін атқарушының 2015 жылғы 30 сәуірдегі № 18-03/390 бұйрығына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2017 жылғы 10 наурыздағы № 110 </w:t>
      </w:r>
      <w:r>
        <w:rPr>
          <w:rFonts w:ascii="Times New Roman"/>
          <w:b w:val="false"/>
          <w:i w:val="false"/>
          <w:color w:val="000000"/>
          <w:sz w:val="28"/>
        </w:rPr>
        <w:t xml:space="preserve">бұйрығына </w:t>
      </w:r>
      <w:r>
        <w:rPr>
          <w:rFonts w:ascii="Times New Roman"/>
          <w:b w:val="false"/>
          <w:i w:val="false"/>
          <w:color w:val="000000"/>
          <w:sz w:val="28"/>
        </w:rPr>
        <w:t>сәйкес (Нормативтік құқықтық актілерді мемлекеттік тіркеу тізілімінде № 15119 тіркелген)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"Мемлекеттік көрсетілетін қызмет регламенттерін бекіту туралы" Қарағанды облысы әкімдігінің 2016 жылғы 15 қаңтардағы №02/02 </w:t>
      </w:r>
      <w:r>
        <w:rPr>
          <w:rFonts w:ascii="Times New Roman"/>
          <w:b w:val="false"/>
          <w:i w:val="false"/>
          <w:color w:val="000000"/>
          <w:sz w:val="28"/>
        </w:rPr>
        <w:t>қаулысына </w:t>
      </w:r>
      <w:r>
        <w:rPr>
          <w:rFonts w:ascii="Times New Roman"/>
          <w:b w:val="false"/>
          <w:i w:val="false"/>
          <w:color w:val="000000"/>
          <w:sz w:val="28"/>
        </w:rPr>
        <w:t>(Нормативтiк құқықтық актiлерді мемлекеттiк тіркеу тiзiлiмiнде № 3665 тіркелген, 2016 жылғы 24 ақпанда "Әділет" ақпараттық-құқықтық жүйесінде, 2016 жылғы 25 ақпанда "Индустриальная Караганда" № 24 (21969), 2016 жылғы 25 ақпанда "Орталық Қазақстан" № 36-37 (22142) газеттерінде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1) көрсетілген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бесінші азат жолы келесі редакцияда жазылсын:</w:t>
      </w:r>
    </w:p>
    <w:bookmarkStart w:name="z7" w:id="3"/>
    <w:p>
      <w:pPr>
        <w:spacing w:after="0"/>
        <w:ind w:left="0"/>
        <w:jc w:val="both"/>
      </w:pPr>
      <w:r>
        <w:rPr>
          <w:rFonts w:ascii="Times New Roman"/>
          <w:b w:val="false"/>
          <w:i w:val="false"/>
          <w:color w:val="000000"/>
          <w:sz w:val="28"/>
        </w:rPr>
        <w:t>
       "4 іс-қимыл – қызмет беруші бөлімінің жауапты орындаушысының Қаулы жобасын немесе Стандарттың 9-1 тармағына сәйкес мемлекеттік қызметті көрсетуден бас тарту туралы дәлелді жауап дайындауы (бұдан әрі - дәлелді жауап). Орындау ұзақтығы – 3 (үш) сағаттың ішінде. Мемлекеттік қызмет көрсету бойынша рәсімнің (іс-қимылдың) нәтижесі Қаулы жобасын немесе дәлелді жауап дайындауы;";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жетінші азат жолы келесі редакцияда жазылсын:</w:t>
      </w:r>
    </w:p>
    <w:bookmarkStart w:name="z9" w:id="4"/>
    <w:p>
      <w:pPr>
        <w:spacing w:after="0"/>
        <w:ind w:left="0"/>
        <w:jc w:val="both"/>
      </w:pPr>
      <w:r>
        <w:rPr>
          <w:rFonts w:ascii="Times New Roman"/>
          <w:b w:val="false"/>
          <w:i w:val="false"/>
          <w:color w:val="000000"/>
          <w:sz w:val="28"/>
        </w:rPr>
        <w:t>
      "6 іс-қимыл – қызмет беруші басшысының Қаулыға немесе дәлелді жауапқа қол қоюы. Орындау ұзақтығы – 1 (бір) жұмыс күні ішінде. Мемлекеттік қызмет көрсету бойынша рәсімнің (іс-қимылдың) нәтижесі қызмет беруші басшысының Қаулыға немесе дәлелді жауапқа қол қоюы;";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сегізінші азат жолы келесі редакцияда жазылсын:</w:t>
      </w:r>
    </w:p>
    <w:bookmarkStart w:name="z11" w:id="5"/>
    <w:p>
      <w:pPr>
        <w:spacing w:after="0"/>
        <w:ind w:left="0"/>
        <w:jc w:val="both"/>
      </w:pPr>
      <w:r>
        <w:rPr>
          <w:rFonts w:ascii="Times New Roman"/>
          <w:b w:val="false"/>
          <w:i w:val="false"/>
          <w:color w:val="000000"/>
          <w:sz w:val="28"/>
        </w:rPr>
        <w:t>
      "7 іс-қимыл – қызмет беруші кеңсесі қызметкерінің Қаулыны немесе дәлелді жауапты қызмет алушыға беруі. Орындау ұзақтығы – 30 минуттан аспайды. Мемлекеттік қызмет көрсету бойынша рәсімнің (іс-қимылдың) нәтижесі Қаулыны немесе дәлелді жауапты қызмет алушыға беруі.";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бесінші азат жолы келесі редакцияда жазылсын:</w:t>
      </w:r>
    </w:p>
    <w:bookmarkStart w:name="z13" w:id="6"/>
    <w:p>
      <w:pPr>
        <w:spacing w:after="0"/>
        <w:ind w:left="0"/>
        <w:jc w:val="both"/>
      </w:pPr>
      <w:r>
        <w:rPr>
          <w:rFonts w:ascii="Times New Roman"/>
          <w:b w:val="false"/>
          <w:i w:val="false"/>
          <w:color w:val="000000"/>
          <w:sz w:val="28"/>
        </w:rPr>
        <w:t>
      "4 іс-қимыл – қызмет беруші бөлімінің жауапты орындаушысының Қаулы жобасын немесе дәлелді жауапты дайындауы. Орындау ұзақтығы – 3 (үш) сағат ішінде;";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жетінші азат жолы келесі редакцияда жазылсын:</w:t>
      </w:r>
    </w:p>
    <w:bookmarkStart w:name="z15" w:id="7"/>
    <w:p>
      <w:pPr>
        <w:spacing w:after="0"/>
        <w:ind w:left="0"/>
        <w:jc w:val="both"/>
      </w:pPr>
      <w:r>
        <w:rPr>
          <w:rFonts w:ascii="Times New Roman"/>
          <w:b w:val="false"/>
          <w:i w:val="false"/>
          <w:color w:val="000000"/>
          <w:sz w:val="28"/>
        </w:rPr>
        <w:t>
      "6 іс-қимыл – қызмет беруші басшысының Қаулыға немесе дәлелді жауапқа қол қоюы. Орындау ұзақтығы – 1 (бір) жұмыс күні ішінде;";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сегізінші азат жолы келесі редакцияда жазылсын:</w:t>
      </w:r>
    </w:p>
    <w:bookmarkStart w:name="z17" w:id="8"/>
    <w:p>
      <w:pPr>
        <w:spacing w:after="0"/>
        <w:ind w:left="0"/>
        <w:jc w:val="both"/>
      </w:pPr>
      <w:r>
        <w:rPr>
          <w:rFonts w:ascii="Times New Roman"/>
          <w:b w:val="false"/>
          <w:i w:val="false"/>
          <w:color w:val="000000"/>
          <w:sz w:val="28"/>
        </w:rPr>
        <w:t>
      "7 іс-қимыл – қызмет беруші кеңсесі қызметкерінің Қаулыны немесе дәлелді жауапты қызмет алушыға беруі. Орындау ұзақтығы – 30 минуттан аспайды.";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аты келесі редакцияда жазылсын:</w:t>
      </w:r>
    </w:p>
    <w:bookmarkStart w:name="z19" w:id="9"/>
    <w:p>
      <w:pPr>
        <w:spacing w:after="0"/>
        <w:ind w:left="0"/>
        <w:jc w:val="both"/>
      </w:pPr>
      <w:r>
        <w:rPr>
          <w:rFonts w:ascii="Times New Roman"/>
          <w:b w:val="false"/>
          <w:i w:val="false"/>
          <w:color w:val="000000"/>
          <w:sz w:val="28"/>
        </w:rPr>
        <w:t>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p>
    <w:bookmarkStart w:name="z21" w:id="10"/>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және "электрондық үкімет" веб-порталы арқылы көрсетілмейді.".</w:t>
      </w:r>
    </w:p>
    <w:bookmarkEnd w:id="10"/>
    <w:bookmarkStart w:name="z22" w:id="11"/>
    <w:p>
      <w:pPr>
        <w:spacing w:after="0"/>
        <w:ind w:left="0"/>
        <w:jc w:val="both"/>
      </w:pPr>
      <w:r>
        <w:rPr>
          <w:rFonts w:ascii="Times New Roman"/>
          <w:b w:val="false"/>
          <w:i w:val="false"/>
          <w:color w:val="000000"/>
          <w:sz w:val="28"/>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регламентіне </w:t>
      </w:r>
      <w:r>
        <w:rPr>
          <w:rFonts w:ascii="Times New Roman"/>
          <w:b w:val="false"/>
          <w:i w:val="false"/>
          <w:color w:val="000000"/>
          <w:sz w:val="28"/>
        </w:rPr>
        <w:t xml:space="preserve">қосымша </w:t>
      </w:r>
      <w:r>
        <w:rPr>
          <w:rFonts w:ascii="Times New Roman"/>
          <w:b w:val="false"/>
          <w:i w:val="false"/>
          <w:color w:val="000000"/>
          <w:sz w:val="28"/>
        </w:rPr>
        <w:t xml:space="preserve">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жазылсын.</w:t>
      </w:r>
    </w:p>
    <w:bookmarkEnd w:id="11"/>
    <w:bookmarkStart w:name="z23" w:id="1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12"/>
    <w:bookmarkStart w:name="z24" w:id="13"/>
    <w:p>
      <w:pPr>
        <w:spacing w:after="0"/>
        <w:ind w:left="0"/>
        <w:jc w:val="both"/>
      </w:pP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2017 жылғы </w:t>
            </w:r>
            <w:r>
              <w:rPr>
                <w:rFonts w:ascii="Times New Roman"/>
                <w:b w:val="false"/>
                <w:i w:val="false"/>
                <w:color w:val="000000"/>
                <w:sz w:val="20"/>
                <w:u w:val="single"/>
              </w:rPr>
              <w:t>"26" қазандағы</w:t>
            </w:r>
            <w:r>
              <w:br/>
            </w:r>
            <w:r>
              <w:rPr>
                <w:rFonts w:ascii="Times New Roman"/>
                <w:b w:val="false"/>
                <w:i w:val="false"/>
                <w:color w:val="000000"/>
                <w:sz w:val="20"/>
              </w:rPr>
              <w:t xml:space="preserve">№ </w:t>
            </w:r>
            <w:r>
              <w:rPr>
                <w:rFonts w:ascii="Times New Roman"/>
                <w:b w:val="false"/>
                <w:i w:val="false"/>
                <w:color w:val="000000"/>
                <w:sz w:val="20"/>
                <w:u w:val="single"/>
              </w:rPr>
              <w:t>67/04</w:t>
            </w:r>
            <w:r>
              <w:rPr>
                <w:rFonts w:ascii="Times New Roman"/>
                <w:b w:val="false"/>
                <w:i w:val="false"/>
                <w:color w:val="000000"/>
                <w:sz w:val="20"/>
              </w:rPr>
              <w:t xml:space="preserve">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"Облыстың жергілікті атқарушы органдарының жануарлар дүниесін</w:t>
            </w:r>
            <w:r>
              <w:br/>
            </w:r>
            <w:r>
              <w:rPr>
                <w:rFonts w:ascii="Times New Roman"/>
                <w:b w:val="false"/>
                <w:i w:val="false"/>
                <w:color w:val="000000"/>
                <w:sz w:val="20"/>
              </w:rPr>
              <w:t xml:space="preserve">пайдаланушыларға аңшылық алқаптар мен балық шаруашылығы </w:t>
            </w:r>
            <w:r>
              <w:br/>
            </w:r>
            <w:r>
              <w:rPr>
                <w:rFonts w:ascii="Times New Roman"/>
                <w:b w:val="false"/>
                <w:i w:val="false"/>
                <w:color w:val="000000"/>
                <w:sz w:val="20"/>
              </w:rPr>
              <w:t xml:space="preserve">су айдындарын және (немесе) учаскелерін бекітіп беру мен </w:t>
            </w:r>
            <w:r>
              <w:br/>
            </w:r>
            <w:r>
              <w:rPr>
                <w:rFonts w:ascii="Times New Roman"/>
                <w:b w:val="false"/>
                <w:i w:val="false"/>
                <w:color w:val="000000"/>
                <w:sz w:val="20"/>
              </w:rPr>
              <w:t xml:space="preserve">аңшылық және балық шаруашылықтарының қажеттіліктері үшін </w:t>
            </w:r>
            <w:r>
              <w:br/>
            </w:r>
            <w:r>
              <w:rPr>
                <w:rFonts w:ascii="Times New Roman"/>
                <w:b w:val="false"/>
                <w:i w:val="false"/>
                <w:color w:val="000000"/>
                <w:sz w:val="20"/>
              </w:rPr>
              <w:t xml:space="preserve">сервитуттарды белгілеу жөнінде шешімдер қабылдауы"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28" w:id="14"/>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бизнес-процесінің анықтамалығы </w:t>
      </w:r>
    </w:p>
    <w:bookmarkEnd w:id="14"/>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73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786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78600" cy="1485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