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aebd" w14:textId="0b7a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Қарағанды облысы әкімдігінің 2015 жылғы 25 желтоқсандағы № 75/05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26 қазандағы № 67/06 қаулысы. Қарағанды облысының Әділет департаментінде 2017 жылғы 15 қарашада № 4441 болып тіркелді. Күші жойылды - Қарағанды облысының әкімдігінің 2020 жылғы 3 маусымдағы № 35/01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03.06.2020 № 35/01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3"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2017 жылғы 15 наурыздағы № 127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(нормативтік құқықтық актілерді мемлекеттік тіркеу Тізілімінде № 15391 болып тіркелген) Қарағанды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Қарағанды облысы әкімдігінің 2015 жылғы 25 желтоқсандағы № 75/05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 3641 тіркелген, 2016 жылғы 5 ақпанда "Әділет" ақпараттық-құқықтық жүйесінде, 2016 жылғы 4 ақпанда "Индустриальная Караганда" № 15 (21960), 2016 жылғы 4 ақпанда "Орталық Қазақстан" № 22-23 (22128) газеттерінде жарияланған) келесі өзгерістер енгізілсін: </w:t>
      </w:r>
    </w:p>
    <w:bookmarkEnd w:id="1"/>
    <w:bookmarkStart w:name="z5" w:id="2"/>
    <w:p>
      <w:pPr>
        <w:spacing w:after="0"/>
        <w:ind w:left="0"/>
        <w:jc w:val="both"/>
      </w:pPr>
      <w:r>
        <w:rPr>
          <w:rFonts w:ascii="Times New Roman"/>
          <w:b w:val="false"/>
          <w:i w:val="false"/>
          <w:color w:val="000000"/>
          <w:sz w:val="28"/>
        </w:rPr>
        <w:t xml:space="preserve">
      1) нұсқалған қаулымен бекітілген </w:t>
      </w:r>
      <w:r>
        <w:rPr>
          <w:rFonts w:ascii="Times New Roman"/>
          <w:b/>
          <w:i w:val="false"/>
          <w:color w:val="000000"/>
          <w:sz w:val="28"/>
        </w:rPr>
        <w:t>"</w:t>
      </w:r>
      <w:r>
        <w:rPr>
          <w:rFonts w:ascii="Times New Roman"/>
          <w:b w:val="false"/>
          <w:i w:val="false"/>
          <w:color w:val="000000"/>
          <w:sz w:val="28"/>
        </w:rPr>
        <w:t xml:space="preserve">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 осы қаулының 1 қосымшасына сәйкес жаңа редакцияда жазылсын. </w:t>
      </w:r>
    </w:p>
    <w:bookmarkEnd w:id="2"/>
    <w:bookmarkStart w:name="z6" w:id="3"/>
    <w:p>
      <w:pPr>
        <w:spacing w:after="0"/>
        <w:ind w:left="0"/>
        <w:jc w:val="both"/>
      </w:pPr>
      <w:r>
        <w:rPr>
          <w:rFonts w:ascii="Times New Roman"/>
          <w:b w:val="false"/>
          <w:i w:val="false"/>
          <w:color w:val="000000"/>
          <w:sz w:val="28"/>
        </w:rPr>
        <w:t xml:space="preserve">
      2) нұсқалған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осы қаулының 2 қосымшасына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3. Осы қаулы алғашқы ресми жарияланған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u w:val="single"/>
              </w:rPr>
              <w:t>"</w:t>
            </w:r>
            <w:r>
              <w:rPr>
                <w:rFonts w:ascii="Times New Roman"/>
                <w:b w:val="false"/>
                <w:i w:val="false"/>
                <w:color w:val="000000"/>
                <w:sz w:val="20"/>
                <w:u w:val="single"/>
              </w:rPr>
              <w:t>26</w:t>
            </w:r>
            <w:r>
              <w:rPr>
                <w:rFonts w:ascii="Times New Roman"/>
                <w:b w:val="false"/>
                <w:i w:val="false"/>
                <w:color w:val="000000"/>
                <w:sz w:val="20"/>
                <w:u w:val="single"/>
              </w:rPr>
              <w:t>"</w:t>
            </w:r>
            <w:r>
              <w:rPr>
                <w:rFonts w:ascii="Times New Roman"/>
                <w:b w:val="false"/>
                <w:i w:val="false"/>
                <w:color w:val="000000"/>
                <w:sz w:val="20"/>
                <w:u w:val="single"/>
              </w:rPr>
              <w:t xml:space="preserve"> қазан</w:t>
            </w:r>
            <w:r>
              <w:rPr>
                <w:rFonts w:ascii="Times New Roman"/>
                <w:b w:val="false"/>
                <w:i w:val="false"/>
                <w:color w:val="000000"/>
                <w:sz w:val="20"/>
              </w:rPr>
              <w:t xml:space="preserve"> 2017 жылғы</w:t>
            </w:r>
            <w:r>
              <w:br/>
            </w:r>
            <w:r>
              <w:rPr>
                <w:rFonts w:ascii="Times New Roman"/>
                <w:b w:val="false"/>
                <w:i w:val="false"/>
                <w:color w:val="000000"/>
                <w:sz w:val="20"/>
              </w:rPr>
              <w:t xml:space="preserve">№ </w:t>
            </w:r>
            <w:r>
              <w:rPr>
                <w:rFonts w:ascii="Times New Roman"/>
                <w:b w:val="false"/>
                <w:i w:val="false"/>
                <w:color w:val="000000"/>
                <w:sz w:val="20"/>
                <w:u w:val="single"/>
              </w:rPr>
              <w:t>67/06</w:t>
            </w:r>
            <w:r>
              <w:rPr>
                <w:rFonts w:ascii="Times New Roman"/>
                <w:b w:val="false"/>
                <w:i w:val="false"/>
                <w:color w:val="000000"/>
                <w:sz w:val="20"/>
              </w:rPr>
              <w:t xml:space="preserve">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xml:space="preserve">№ 75/05 қаулысымен </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көрсетілген қызмет регламенті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қызметін (бұдан әрі – мемлекеттік қызмет көрсету) облыстың жергілікті атқарушы органы (бұдан әрі – қызмет беруші) көрсетеді.</w:t>
      </w:r>
    </w:p>
    <w:bookmarkEnd w:id="8"/>
    <w:bookmarkStart w:name="z15" w:id="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9"/>
    <w:bookmarkStart w:name="z16" w:id="10"/>
    <w:p>
      <w:pPr>
        <w:spacing w:after="0"/>
        <w:ind w:left="0"/>
        <w:jc w:val="both"/>
      </w:pPr>
      <w:r>
        <w:rPr>
          <w:rFonts w:ascii="Times New Roman"/>
          <w:b w:val="false"/>
          <w:i w:val="false"/>
          <w:color w:val="000000"/>
          <w:sz w:val="28"/>
        </w:rPr>
        <w:t>
      2. Мемлекеттік қызмет көрсету нысаны: қағаз түрінде.</w:t>
      </w:r>
    </w:p>
    <w:bookmarkEnd w:id="10"/>
    <w:bookmarkStart w:name="z17" w:id="11"/>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туралы хат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бұйрығымен (Нормативтік құқықтық актілерді мемлекеттік тіркеу тізілімінде № 11765 болып тіркелген)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w:t>
      </w:r>
    </w:p>
    <w:bookmarkEnd w:id="11"/>
    <w:bookmarkStart w:name="z18" w:id="12"/>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12"/>
    <w:bookmarkStart w:name="z19" w:id="13"/>
    <w:p>
      <w:pPr>
        <w:spacing w:after="0"/>
        <w:ind w:left="0"/>
        <w:jc w:val="left"/>
      </w:pPr>
      <w:r>
        <w:rPr>
          <w:rFonts w:ascii="Times New Roman"/>
          <w:b/>
          <w:i w:val="false"/>
          <w:color w:val="000000"/>
        </w:rPr>
        <w:t xml:space="preserve"> 2-тарау. Мемлекеттік қызмет көрсету үдерісінде қызмет берушінің құрылымдық бөлімшелерінің (қызметшілерінің) іс-әрекет тәртібін сипаттау</w:t>
      </w:r>
    </w:p>
    <w:bookmarkEnd w:id="13"/>
    <w:bookmarkStart w:name="z20" w:id="14"/>
    <w:p>
      <w:pPr>
        <w:spacing w:after="0"/>
        <w:ind w:left="0"/>
        <w:jc w:val="both"/>
      </w:pPr>
      <w:r>
        <w:rPr>
          <w:rFonts w:ascii="Times New Roman"/>
          <w:b w:val="false"/>
          <w:i w:val="false"/>
          <w:color w:val="000000"/>
          <w:sz w:val="28"/>
        </w:rPr>
        <w:t>
      4. Мемлекеттік қызмет көрсету бойынша рәсімнің (іс-әрекеттің) басталуы үшін негіз ауызсумен және шаруашылық-тұрмыстық сумен қамтамасыз етумен байланысты емес мақсаттар үшін ауызсу сапасындағы жерасты суларын пайдалануды, су пайдалану мақсаттарын, жылына және маусымдар бойынша жерасты суларын өндірудің есептік көлемін, сондай-ақ пайдаланудағы және резервтегі ұңғымалардың санын негіздеуге қатысты мәліметтер бар еркін түрдегі өтініш болып табылады.</w:t>
      </w:r>
    </w:p>
    <w:bookmarkEnd w:id="14"/>
    <w:bookmarkStart w:name="z21" w:id="15"/>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(іс-әрекеттердің) мазмұны, орындалу ұзақтығы:</w:t>
      </w:r>
    </w:p>
    <w:bookmarkEnd w:id="15"/>
    <w:bookmarkStart w:name="z22" w:id="16"/>
    <w:p>
      <w:pPr>
        <w:spacing w:after="0"/>
        <w:ind w:left="0"/>
        <w:jc w:val="both"/>
      </w:pPr>
      <w:r>
        <w:rPr>
          <w:rFonts w:ascii="Times New Roman"/>
          <w:b w:val="false"/>
          <w:i w:val="false"/>
          <w:color w:val="000000"/>
          <w:sz w:val="28"/>
        </w:rPr>
        <w:t>
      1-әрекет – қызмет алушы (не болмаса сенімхат бойынша оның өкілі) берген өтінішті қызмет берушінің кеңсесі қызметкерінің қабылдауы және тіркеуі. Орындау ұзақтығы – түскен сәттен бастап 15 (он бес) минут;</w:t>
      </w:r>
    </w:p>
    <w:bookmarkEnd w:id="16"/>
    <w:bookmarkStart w:name="z23" w:id="17"/>
    <w:p>
      <w:pPr>
        <w:spacing w:after="0"/>
        <w:ind w:left="0"/>
        <w:jc w:val="both"/>
      </w:pPr>
      <w:r>
        <w:rPr>
          <w:rFonts w:ascii="Times New Roman"/>
          <w:b w:val="false"/>
          <w:i w:val="false"/>
          <w:color w:val="000000"/>
          <w:sz w:val="28"/>
        </w:rPr>
        <w:t>
      2-әрекет – қызмет беруші басшысының құжаттарды қарауы, құжаттарды қызмет беруші бөлімінің басшысына тапсыру. Орындау ұзақтығы – 1 (бір) сағат 45 (қырық бес) минут;</w:t>
      </w:r>
    </w:p>
    <w:bookmarkEnd w:id="17"/>
    <w:bookmarkStart w:name="z24" w:id="18"/>
    <w:p>
      <w:pPr>
        <w:spacing w:after="0"/>
        <w:ind w:left="0"/>
        <w:jc w:val="both"/>
      </w:pPr>
      <w:r>
        <w:rPr>
          <w:rFonts w:ascii="Times New Roman"/>
          <w:b w:val="false"/>
          <w:i w:val="false"/>
          <w:color w:val="000000"/>
          <w:sz w:val="28"/>
        </w:rPr>
        <w:t>
      3-әрекет – құжаттарды қызмет беруші бөлімі басшысының қарауы, құжаттарды қызмет беруші бөлімінің маманына тапсыру. Орындау ұзақтығы – 30 (отыз) минут; </w:t>
      </w:r>
    </w:p>
    <w:bookmarkEnd w:id="18"/>
    <w:bookmarkStart w:name="z25" w:id="19"/>
    <w:p>
      <w:pPr>
        <w:spacing w:after="0"/>
        <w:ind w:left="0"/>
        <w:jc w:val="both"/>
      </w:pPr>
      <w:r>
        <w:rPr>
          <w:rFonts w:ascii="Times New Roman"/>
          <w:b w:val="false"/>
          <w:i w:val="false"/>
          <w:color w:val="000000"/>
          <w:sz w:val="28"/>
        </w:rPr>
        <w:t>
      4-әрекет – жер бетіндегі су объектілері жоқ, бірақ ауыз су сапасындағы жерасты суларының жеткілікті қорлары бар аумақтарда ауыз сумен және шаруашылық-тұрмыстық сумен жабдықтауға байланысты емес мақсаттар үшін ауыз су сапасындағы жерасты суларын пайдалануға рұқсат туралы немесе бас тарту туралы хат дайындау. Орындау ұзақтығы – 29 (жиырма тоғыз) күнтізбелік күн ішінде;</w:t>
      </w:r>
    </w:p>
    <w:bookmarkEnd w:id="19"/>
    <w:bookmarkStart w:name="z26" w:id="20"/>
    <w:p>
      <w:pPr>
        <w:spacing w:after="0"/>
        <w:ind w:left="0"/>
        <w:jc w:val="both"/>
      </w:pPr>
      <w:r>
        <w:rPr>
          <w:rFonts w:ascii="Times New Roman"/>
          <w:b w:val="false"/>
          <w:i w:val="false"/>
          <w:color w:val="000000"/>
          <w:sz w:val="28"/>
        </w:rPr>
        <w:t>
      5-әрекет – жер бетіндегі су объектілері жоқ, бірақ ауыз су сапасындағы жерасты суларының жеткілікті қорлары бар аумақтарда ауыз сумен және шаруашылық-тұрмыстық сумен жабдықтауға байланысты емес мақсаттар үшін ауыз су сапасындағы жерасты суларын пайдалануға рұқсат туралы немесе бас тарту туралы хатқа басшының қол қоюы. Орындау ұзақтығы – 5 (бес) сағат;</w:t>
      </w:r>
    </w:p>
    <w:bookmarkEnd w:id="20"/>
    <w:bookmarkStart w:name="z27" w:id="21"/>
    <w:p>
      <w:pPr>
        <w:spacing w:after="0"/>
        <w:ind w:left="0"/>
        <w:jc w:val="both"/>
      </w:pPr>
      <w:r>
        <w:rPr>
          <w:rFonts w:ascii="Times New Roman"/>
          <w:b w:val="false"/>
          <w:i w:val="false"/>
          <w:color w:val="000000"/>
          <w:sz w:val="28"/>
        </w:rPr>
        <w:t>
      6-әрекет – нәтижені қызмет алушыға беру. Орындау ұзақтығы – 15 (он бес) минут.</w:t>
      </w:r>
    </w:p>
    <w:bookmarkEnd w:id="21"/>
    <w:bookmarkStart w:name="z28" w:id="22"/>
    <w:p>
      <w:pPr>
        <w:spacing w:after="0"/>
        <w:ind w:left="0"/>
        <w:jc w:val="both"/>
      </w:pPr>
      <w:r>
        <w:rPr>
          <w:rFonts w:ascii="Times New Roman"/>
          <w:b w:val="false"/>
          <w:i w:val="false"/>
          <w:color w:val="000000"/>
          <w:sz w:val="28"/>
        </w:rPr>
        <w:t>
      Мемлекеттік қызмет көрсету мерзімі қызмет берушіге құжаттар топтамасын тапсырған сәттен бастап – 30 (отыз) күнтізбелік күн.</w:t>
      </w:r>
    </w:p>
    <w:bookmarkEnd w:id="22"/>
    <w:bookmarkStart w:name="z29" w:id="23"/>
    <w:p>
      <w:pPr>
        <w:spacing w:after="0"/>
        <w:ind w:left="0"/>
        <w:jc w:val="both"/>
      </w:pPr>
      <w:r>
        <w:rPr>
          <w:rFonts w:ascii="Times New Roman"/>
          <w:b w:val="false"/>
          <w:i w:val="false"/>
          <w:color w:val="000000"/>
          <w:sz w:val="28"/>
        </w:rPr>
        <w:t>
      6. Мемлекеттік қызмет көрсету бойынша рәсімнің (іс-әрекеттің) осы регламенттің 5-тармағында нұсқалған 1-әрекет бойынша нәтижесі құжаттар пакетін қабылдау күні мен уақыты көрсетіліп, қызмет алушы құжатының көшірмесінде кеңседе тіркеу туралы белгі соғылып, өтінішті қабылдау мен тіркеу болып табылады, ол осы регламенттің 5-тармағында нұсқалған 2-әрекетті орындау үшін негіз болады. </w:t>
      </w:r>
    </w:p>
    <w:bookmarkEnd w:id="23"/>
    <w:bookmarkStart w:name="z30" w:id="24"/>
    <w:p>
      <w:pPr>
        <w:spacing w:after="0"/>
        <w:ind w:left="0"/>
        <w:jc w:val="both"/>
      </w:pPr>
      <w:r>
        <w:rPr>
          <w:rFonts w:ascii="Times New Roman"/>
          <w:b w:val="false"/>
          <w:i w:val="false"/>
          <w:color w:val="000000"/>
          <w:sz w:val="28"/>
        </w:rPr>
        <w:t>
      7. Осы регламенттің 5-тармағында нұсқалған 2-әрекет нәтижесі қызмет беруші басшысының құжаттарды қарауы, құжаттарды қызмет беруші бөлімінің басшысына тапсыру болып табылады. Осы регламенттің 5-тармағында нұсқалған 3-әрекетті орындау үшін құжаттарды қызмет беруші бөлімі басшысы қарап, оларды қызмет беруші бөлімінің маманына тапсыру болып табылады. Осы регламенттің 5-тармағында нұсқалған 4-әрекеттің нәтижесі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туралы хат не бас тарту туралы дәлелді жауап дайындау болып табылады.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туралы хатқа қол қоюы не бас тарту туралы дәлелді жауапұа қол осы регламенттің 5-тармағында нұсқалған 5-әрекеттің нәтижесі болып табылады. Осы регламенттің 5-тармағында нұсқалған 6-әрекет бойынша нәтиже мемлекеттік көрстеілетін қызмет нәтижесін қызмет алушыға беру болып табылады.</w:t>
      </w:r>
    </w:p>
    <w:bookmarkEnd w:id="24"/>
    <w:bookmarkStart w:name="z31" w:id="25"/>
    <w:p>
      <w:pPr>
        <w:spacing w:after="0"/>
        <w:ind w:left="0"/>
        <w:jc w:val="left"/>
      </w:pPr>
      <w:r>
        <w:rPr>
          <w:rFonts w:ascii="Times New Roman"/>
          <w:b/>
          <w:i w:val="false"/>
          <w:color w:val="000000"/>
        </w:rPr>
        <w:t xml:space="preserve"> 3-тарау. Мемлекеттік қызмет көрсету үдерісінде қызмет берушінің құрылымдық бөлімшелерінің (қызметшілерінің) өзара іс-әрекет тәртібін сипаттау</w:t>
      </w:r>
    </w:p>
    <w:bookmarkEnd w:id="25"/>
    <w:bookmarkStart w:name="z32" w:id="26"/>
    <w:p>
      <w:pPr>
        <w:spacing w:after="0"/>
        <w:ind w:left="0"/>
        <w:jc w:val="both"/>
      </w:pPr>
      <w:r>
        <w:rPr>
          <w:rFonts w:ascii="Times New Roman"/>
          <w:b w:val="false"/>
          <w:i w:val="false"/>
          <w:color w:val="000000"/>
          <w:sz w:val="28"/>
        </w:rPr>
        <w:t>
      8. Мемлекеттік қызмет көрсету үдерісіне қатысатын қызмет көрсетушінің құрылымдық бөлімшелерінің (қызметшілерінің) тізбесі:</w:t>
      </w:r>
    </w:p>
    <w:bookmarkEnd w:id="26"/>
    <w:bookmarkStart w:name="z33" w:id="27"/>
    <w:p>
      <w:pPr>
        <w:spacing w:after="0"/>
        <w:ind w:left="0"/>
        <w:jc w:val="both"/>
      </w:pPr>
      <w:r>
        <w:rPr>
          <w:rFonts w:ascii="Times New Roman"/>
          <w:b w:val="false"/>
          <w:i w:val="false"/>
          <w:color w:val="000000"/>
          <w:sz w:val="28"/>
        </w:rPr>
        <w:t>
      1) қызмет беруші кеңсесінің қызметкері;</w:t>
      </w:r>
    </w:p>
    <w:bookmarkEnd w:id="27"/>
    <w:bookmarkStart w:name="z34" w:id="28"/>
    <w:p>
      <w:pPr>
        <w:spacing w:after="0"/>
        <w:ind w:left="0"/>
        <w:jc w:val="both"/>
      </w:pPr>
      <w:r>
        <w:rPr>
          <w:rFonts w:ascii="Times New Roman"/>
          <w:b w:val="false"/>
          <w:i w:val="false"/>
          <w:color w:val="000000"/>
          <w:sz w:val="28"/>
        </w:rPr>
        <w:t>
      2) қызмет беруші басшысы;</w:t>
      </w:r>
    </w:p>
    <w:bookmarkEnd w:id="28"/>
    <w:bookmarkStart w:name="z35" w:id="29"/>
    <w:p>
      <w:pPr>
        <w:spacing w:after="0"/>
        <w:ind w:left="0"/>
        <w:jc w:val="both"/>
      </w:pPr>
      <w:r>
        <w:rPr>
          <w:rFonts w:ascii="Times New Roman"/>
          <w:b w:val="false"/>
          <w:i w:val="false"/>
          <w:color w:val="000000"/>
          <w:sz w:val="28"/>
        </w:rPr>
        <w:t>
      3) қызмет беруші бөлімінің басшысы;</w:t>
      </w:r>
    </w:p>
    <w:bookmarkEnd w:id="29"/>
    <w:bookmarkStart w:name="z36" w:id="30"/>
    <w:p>
      <w:pPr>
        <w:spacing w:after="0"/>
        <w:ind w:left="0"/>
        <w:jc w:val="both"/>
      </w:pPr>
      <w:r>
        <w:rPr>
          <w:rFonts w:ascii="Times New Roman"/>
          <w:b w:val="false"/>
          <w:i w:val="false"/>
          <w:color w:val="000000"/>
          <w:sz w:val="28"/>
        </w:rPr>
        <w:t>
      4) қызмет беруші бөлімінің маманы.</w:t>
      </w:r>
    </w:p>
    <w:bookmarkEnd w:id="30"/>
    <w:bookmarkStart w:name="z37" w:id="31"/>
    <w:p>
      <w:pPr>
        <w:spacing w:after="0"/>
        <w:ind w:left="0"/>
        <w:jc w:val="both"/>
      </w:pPr>
      <w:r>
        <w:rPr>
          <w:rFonts w:ascii="Times New Roman"/>
          <w:b w:val="false"/>
          <w:i w:val="false"/>
          <w:color w:val="000000"/>
          <w:sz w:val="28"/>
        </w:rPr>
        <w:t>
      9. Мемлекеттік қызмет көрсету үшін қажетті әрбір рәсімнің (іс-әрекеттің) ұзақтығын көрсете отырып құрылымдық бөлімшелер (қызметшілер) арасындағы рәсімдердің (іс-әрекеттердің) бірізділігін сипаттау:</w:t>
      </w:r>
    </w:p>
    <w:bookmarkEnd w:id="31"/>
    <w:bookmarkStart w:name="z38" w:id="32"/>
    <w:p>
      <w:pPr>
        <w:spacing w:after="0"/>
        <w:ind w:left="0"/>
        <w:jc w:val="both"/>
      </w:pPr>
      <w:r>
        <w:rPr>
          <w:rFonts w:ascii="Times New Roman"/>
          <w:b w:val="false"/>
          <w:i w:val="false"/>
          <w:color w:val="000000"/>
          <w:sz w:val="28"/>
        </w:rPr>
        <w:t>
      1) қызмет беруші кеңсесі қызметкерінің қызмет алушы (не болмаса сенімхат бойынша оның өкілі) берген өтінішті қабылдауы және тіркеуі. Орындау ұзақтығы – түскен сәттен бастап 15 (он бес) минут;</w:t>
      </w:r>
    </w:p>
    <w:bookmarkEnd w:id="32"/>
    <w:bookmarkStart w:name="z39" w:id="33"/>
    <w:p>
      <w:pPr>
        <w:spacing w:after="0"/>
        <w:ind w:left="0"/>
        <w:jc w:val="both"/>
      </w:pPr>
      <w:r>
        <w:rPr>
          <w:rFonts w:ascii="Times New Roman"/>
          <w:b w:val="false"/>
          <w:i w:val="false"/>
          <w:color w:val="000000"/>
          <w:sz w:val="28"/>
        </w:rPr>
        <w:t>
      2) қызмет беруші басшысының құжаттарды қарауы, құжаттарды қызмет беруші бөлімінің басшысына тапсыру. Орындау ұзақтығы – 1 (бір) сағат 45 (қырық бес) минут;</w:t>
      </w:r>
    </w:p>
    <w:bookmarkEnd w:id="33"/>
    <w:bookmarkStart w:name="z40" w:id="34"/>
    <w:p>
      <w:pPr>
        <w:spacing w:after="0"/>
        <w:ind w:left="0"/>
        <w:jc w:val="both"/>
      </w:pPr>
      <w:r>
        <w:rPr>
          <w:rFonts w:ascii="Times New Roman"/>
          <w:b w:val="false"/>
          <w:i w:val="false"/>
          <w:color w:val="000000"/>
          <w:sz w:val="28"/>
        </w:rPr>
        <w:t>
      3) құжаттарды қызмет беруші бөлімі басшысының қарауы, құжаттарды қызмет беруші бөлімінің маманына тапсыру. Орындау ұзақтығы – 30 (отыз) минут;</w:t>
      </w:r>
    </w:p>
    <w:bookmarkEnd w:id="34"/>
    <w:bookmarkStart w:name="z41" w:id="35"/>
    <w:p>
      <w:pPr>
        <w:spacing w:after="0"/>
        <w:ind w:left="0"/>
        <w:jc w:val="both"/>
      </w:pPr>
      <w:r>
        <w:rPr>
          <w:rFonts w:ascii="Times New Roman"/>
          <w:b w:val="false"/>
          <w:i w:val="false"/>
          <w:color w:val="000000"/>
          <w:sz w:val="28"/>
        </w:rPr>
        <w:t>
      4) жер бетіндегі су объектілері жоқ, бірақ ауыз су сапасындағы жерасты суларының жеткілікті қорлары бар аумақтарда ауыз сумен және шаруашылық-тұрмыстық сумен жабдықтауға байланысты емес мақсаттар үшін ауыз су сапасындағы жерасты суларын пайдалануға рұқсат немесе бас тарту туралы хат дайындау. Орындау ұзақтығы – 29 (жиырма тоғыз) күнтізбелік күні ішінде;</w:t>
      </w:r>
    </w:p>
    <w:bookmarkEnd w:id="35"/>
    <w:bookmarkStart w:name="z42" w:id="36"/>
    <w:p>
      <w:pPr>
        <w:spacing w:after="0"/>
        <w:ind w:left="0"/>
        <w:jc w:val="both"/>
      </w:pPr>
      <w:r>
        <w:rPr>
          <w:rFonts w:ascii="Times New Roman"/>
          <w:b w:val="false"/>
          <w:i w:val="false"/>
          <w:color w:val="000000"/>
          <w:sz w:val="28"/>
        </w:rPr>
        <w:t>
      5) жер бетіндегі су объектілері жоқ, бірақ ауыз су сапасындағы жерасты суларының жеткілікті қорлары бар аумақтарда ауыз сумен және шаруашылық-тұрмыстық сумен жабдықтауға байланысты емес мақсаттар үшін ауыз су сапасындағы жерасты суларын пайдалануға рұқсат немесе бас тарту туралы хатқа басшының қол қоюы. Орындау ұзақтығы – 5 (бес) сағаттан аспайды;</w:t>
      </w:r>
    </w:p>
    <w:bookmarkEnd w:id="36"/>
    <w:bookmarkStart w:name="z43" w:id="37"/>
    <w:p>
      <w:pPr>
        <w:spacing w:after="0"/>
        <w:ind w:left="0"/>
        <w:jc w:val="both"/>
      </w:pPr>
      <w:r>
        <w:rPr>
          <w:rFonts w:ascii="Times New Roman"/>
          <w:b w:val="false"/>
          <w:i w:val="false"/>
          <w:color w:val="000000"/>
          <w:sz w:val="28"/>
        </w:rPr>
        <w:t>
      6) қызмет беруші рұқсатын қызмет алушыға беру. Орындау ұзақтығы – 15 (он бес) минут.</w:t>
      </w:r>
    </w:p>
    <w:bookmarkEnd w:id="37"/>
    <w:bookmarkStart w:name="z44" w:id="38"/>
    <w:p>
      <w:pPr>
        <w:spacing w:after="0"/>
        <w:ind w:left="0"/>
        <w:jc w:val="both"/>
      </w:pPr>
      <w:r>
        <w:rPr>
          <w:rFonts w:ascii="Times New Roman"/>
          <w:b w:val="false"/>
          <w:i w:val="false"/>
          <w:color w:val="000000"/>
          <w:sz w:val="28"/>
        </w:rPr>
        <w:t>
      Мемлекеттік қызмет көрсету үдерісінде қызмет берушінің құрылымдық бөлімшелерінің (қызметшілерінің) өзара іс-әрекет тәртібін сипаттау осы регламенттің қосымшасына сәйкес мемлекеттік қызмет көрсету бизнес-процесінің анықтамалығында көрініс береді.</w:t>
      </w:r>
    </w:p>
    <w:bookmarkEnd w:id="38"/>
    <w:bookmarkStart w:name="z45" w:id="39"/>
    <w:p>
      <w:pPr>
        <w:spacing w:after="0"/>
        <w:ind w:left="0"/>
        <w:jc w:val="left"/>
      </w:pPr>
      <w:r>
        <w:rPr>
          <w:rFonts w:ascii="Times New Roman"/>
          <w:b/>
          <w:i w:val="false"/>
          <w:color w:val="000000"/>
        </w:rPr>
        <w:t xml:space="preserve"> 4-тарау. Мемлекеттік қызмет көрсету процесінде "Азаматтарға арналған үкімет" мемлекеттік корпорациясы және (немесе) өзге де көрсетілетін қызметті берушілермен озара іс-қимыл тәртібін, сондай ақ ақпараттық жүйелерде пайдалану тәртібін сипаттау</w:t>
      </w:r>
    </w:p>
    <w:bookmarkEnd w:id="39"/>
    <w:bookmarkStart w:name="z46" w:id="40"/>
    <w:p>
      <w:pPr>
        <w:spacing w:after="0"/>
        <w:ind w:left="0"/>
        <w:jc w:val="both"/>
      </w:pPr>
      <w:r>
        <w:rPr>
          <w:rFonts w:ascii="Times New Roman"/>
          <w:b w:val="false"/>
          <w:i w:val="false"/>
          <w:color w:val="000000"/>
          <w:sz w:val="28"/>
        </w:rPr>
        <w:t>
      10. Осы мемлекеттік көрсетілетін қызмет "Азаматтарға арналған үкімет" мемлекеттік корпорациясы және "электрондық үкімет" веб - порталы арқылы көрсетілмейді.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Жерүсті су объектілері жоқ, бірақ ауызсу </w:t>
            </w:r>
            <w:r>
              <w:br/>
            </w:r>
            <w:r>
              <w:rPr>
                <w:rFonts w:ascii="Times New Roman"/>
                <w:b w:val="false"/>
                <w:i w:val="false"/>
                <w:color w:val="000000"/>
                <w:sz w:val="20"/>
              </w:rPr>
              <w:t xml:space="preserve">сапасындағы жерасты суларының жеткілікті </w:t>
            </w:r>
            <w:r>
              <w:br/>
            </w:r>
            <w:r>
              <w:rPr>
                <w:rFonts w:ascii="Times New Roman"/>
                <w:b w:val="false"/>
                <w:i w:val="false"/>
                <w:color w:val="000000"/>
                <w:sz w:val="20"/>
              </w:rPr>
              <w:t xml:space="preserve">қоры бар аумақтарда ауызсумен және </w:t>
            </w:r>
            <w:r>
              <w:br/>
            </w:r>
            <w:r>
              <w:rPr>
                <w:rFonts w:ascii="Times New Roman"/>
                <w:b w:val="false"/>
                <w:i w:val="false"/>
                <w:color w:val="000000"/>
                <w:sz w:val="20"/>
              </w:rPr>
              <w:t xml:space="preserve">шаруашылық-тұрмыстық сумен жабдықтауға </w:t>
            </w:r>
            <w:r>
              <w:br/>
            </w:r>
            <w:r>
              <w:rPr>
                <w:rFonts w:ascii="Times New Roman"/>
                <w:b w:val="false"/>
                <w:i w:val="false"/>
                <w:color w:val="000000"/>
                <w:sz w:val="20"/>
              </w:rPr>
              <w:t xml:space="preserve">байланысты емес мақсаттар үшін ауызсу </w:t>
            </w:r>
            <w:r>
              <w:br/>
            </w:r>
            <w:r>
              <w:rPr>
                <w:rFonts w:ascii="Times New Roman"/>
                <w:b w:val="false"/>
                <w:i w:val="false"/>
                <w:color w:val="000000"/>
                <w:sz w:val="20"/>
              </w:rPr>
              <w:t xml:space="preserve">сапасындағы жерасты суларын пайдалануға </w:t>
            </w:r>
            <w:r>
              <w:br/>
            </w:r>
            <w:r>
              <w:rPr>
                <w:rFonts w:ascii="Times New Roman"/>
                <w:b w:val="false"/>
                <w:i w:val="false"/>
                <w:color w:val="000000"/>
                <w:sz w:val="20"/>
              </w:rPr>
              <w:t xml:space="preserve">рұқсат 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48" w:id="41"/>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 бизнес-процесінің анықтамалығы</w:t>
      </w:r>
    </w:p>
    <w:bookmarkEnd w:id="41"/>
    <w:bookmarkStart w:name="z49" w:id="42"/>
    <w:p>
      <w:pPr>
        <w:spacing w:after="0"/>
        <w:ind w:left="0"/>
        <w:jc w:val="left"/>
      </w:pPr>
    </w:p>
    <w:bookmarkEnd w:id="42"/>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48400"/>
                    </a:xfrm>
                    <a:prstGeom prst="rect">
                      <a:avLst/>
                    </a:prstGeom>
                  </pic:spPr>
                </pic:pic>
              </a:graphicData>
            </a:graphic>
          </wp:inline>
        </w:drawing>
      </w:r>
    </w:p>
    <w:p>
      <w:pPr>
        <w:spacing w:after="0"/>
        <w:ind w:left="0"/>
        <w:jc w:val="left"/>
      </w:pPr>
      <w:r>
        <w:br/>
      </w:r>
    </w:p>
    <w:bookmarkStart w:name="z50" w:id="43"/>
    <w:p>
      <w:pPr>
        <w:spacing w:after="0"/>
        <w:ind w:left="0"/>
        <w:jc w:val="left"/>
      </w:pPr>
    </w:p>
    <w:bookmarkEnd w:id="43"/>
    <w:p>
      <w:pPr>
        <w:spacing w:after="0"/>
        <w:ind w:left="0"/>
        <w:jc w:val="both"/>
      </w:pPr>
      <w:r>
        <w:drawing>
          <wp:inline distT="0" distB="0" distL="0" distR="0">
            <wp:extent cx="72517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204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 әкімдігінің </w:t>
            </w:r>
            <w:r>
              <w:br/>
            </w:r>
            <w:r>
              <w:rPr>
                <w:rFonts w:ascii="Times New Roman"/>
                <w:b w:val="false"/>
                <w:i w:val="false"/>
                <w:color w:val="000000"/>
                <w:sz w:val="20"/>
                <w:u w:val="single"/>
              </w:rPr>
              <w:t>"</w:t>
            </w:r>
            <w:r>
              <w:rPr>
                <w:rFonts w:ascii="Times New Roman"/>
                <w:b w:val="false"/>
                <w:i w:val="false"/>
                <w:color w:val="000000"/>
                <w:sz w:val="20"/>
                <w:u w:val="single"/>
              </w:rPr>
              <w:t>26</w:t>
            </w:r>
            <w:r>
              <w:rPr>
                <w:rFonts w:ascii="Times New Roman"/>
                <w:b w:val="false"/>
                <w:i w:val="false"/>
                <w:color w:val="000000"/>
                <w:sz w:val="20"/>
                <w:u w:val="single"/>
              </w:rPr>
              <w:t>"</w:t>
            </w:r>
            <w:r>
              <w:rPr>
                <w:rFonts w:ascii="Times New Roman"/>
                <w:b w:val="false"/>
                <w:i w:val="false"/>
                <w:color w:val="000000"/>
                <w:sz w:val="20"/>
                <w:u w:val="single"/>
              </w:rPr>
              <w:t xml:space="preserve"> </w:t>
            </w:r>
            <w:r>
              <w:rPr>
                <w:rFonts w:ascii="Times New Roman"/>
                <w:b w:val="false"/>
                <w:i w:val="false"/>
                <w:color w:val="000000"/>
                <w:sz w:val="20"/>
                <w:u w:val="single"/>
              </w:rPr>
              <w:t>қазан</w:t>
            </w:r>
            <w:r>
              <w:rPr>
                <w:rFonts w:ascii="Times New Roman"/>
                <w:b w:val="false"/>
                <w:i w:val="false"/>
                <w:color w:val="000000"/>
                <w:sz w:val="20"/>
              </w:rPr>
              <w:t xml:space="preserve"> 2017 жылғы </w:t>
            </w:r>
            <w:r>
              <w:br/>
            </w:r>
            <w:r>
              <w:rPr>
                <w:rFonts w:ascii="Times New Roman"/>
                <w:b w:val="false"/>
                <w:i w:val="false"/>
                <w:color w:val="000000"/>
                <w:sz w:val="20"/>
              </w:rPr>
              <w:t>№</w:t>
            </w:r>
            <w:r>
              <w:rPr>
                <w:rFonts w:ascii="Times New Roman"/>
                <w:b w:val="false"/>
                <w:i w:val="false"/>
                <w:color w:val="000000"/>
                <w:sz w:val="20"/>
                <w:u w:val="single"/>
              </w:rPr>
              <w:t>67/06</w:t>
            </w:r>
            <w:r>
              <w:rPr>
                <w:rFonts w:ascii="Times New Roman"/>
                <w:b w:val="false"/>
                <w:i w:val="false"/>
                <w:color w:val="000000"/>
                <w:sz w:val="20"/>
              </w:rPr>
              <w:t xml:space="preserve">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xml:space="preserve">№ 75/05 қаулысымен </w:t>
            </w:r>
            <w:r>
              <w:br/>
            </w:r>
            <w:r>
              <w:rPr>
                <w:rFonts w:ascii="Times New Roman"/>
                <w:b w:val="false"/>
                <w:i w:val="false"/>
                <w:color w:val="000000"/>
                <w:sz w:val="20"/>
              </w:rPr>
              <w:t>бекітілген</w:t>
            </w:r>
          </w:p>
        </w:tc>
      </w:tr>
    </w:tbl>
    <w:bookmarkStart w:name="z53" w:id="44"/>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44"/>
    <w:bookmarkStart w:name="z54" w:id="45"/>
    <w:p>
      <w:pPr>
        <w:spacing w:after="0"/>
        <w:ind w:left="0"/>
        <w:jc w:val="left"/>
      </w:pPr>
      <w:r>
        <w:rPr>
          <w:rFonts w:ascii="Times New Roman"/>
          <w:b/>
          <w:i w:val="false"/>
          <w:color w:val="000000"/>
        </w:rPr>
        <w:t xml:space="preserve"> 1-тарау. Жалпы ережелер</w:t>
      </w:r>
    </w:p>
    <w:bookmarkEnd w:id="45"/>
    <w:bookmarkStart w:name="z55" w:id="46"/>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қызметті (бұдан әрі – мемлекеттік қызмет көрсету) облыстың жергілікті атқарушы органы (бұдан әрі – қызмет беруші) көрсетеді.</w:t>
      </w:r>
    </w:p>
    <w:bookmarkEnd w:id="46"/>
    <w:bookmarkStart w:name="z56" w:id="4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 қызмет берушінің кеңсесі арқылы жүзеге асырылады.</w:t>
      </w:r>
    </w:p>
    <w:bookmarkEnd w:id="47"/>
    <w:bookmarkStart w:name="z57" w:id="48"/>
    <w:p>
      <w:pPr>
        <w:spacing w:after="0"/>
        <w:ind w:left="0"/>
        <w:jc w:val="both"/>
      </w:pPr>
      <w:r>
        <w:rPr>
          <w:rFonts w:ascii="Times New Roman"/>
          <w:b w:val="false"/>
          <w:i w:val="false"/>
          <w:color w:val="000000"/>
          <w:sz w:val="28"/>
        </w:rPr>
        <w:t>
      2. Мемлекеттік қызмет көрсету нысаны: қағаз түрінде.</w:t>
      </w:r>
    </w:p>
    <w:bookmarkEnd w:id="48"/>
    <w:bookmarkStart w:name="z58" w:id="49"/>
    <w:p>
      <w:pPr>
        <w:spacing w:after="0"/>
        <w:ind w:left="0"/>
        <w:jc w:val="both"/>
      </w:pPr>
      <w:r>
        <w:rPr>
          <w:rFonts w:ascii="Times New Roman"/>
          <w:b w:val="false"/>
          <w:i w:val="false"/>
          <w:color w:val="000000"/>
          <w:sz w:val="28"/>
        </w:rPr>
        <w:t xml:space="preserve">
      3. Мемлекеттік қызметті көрсету нәтижесі –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облыстардың, Астана және Алматы қалаларының, аудандардың, облыстық маңызы бар қалалардың жергiлiктi атқарушы органдары мен конкурс жеңімпазы арасындағы су объектілерін оқшауланған немесе бірлесіп пайдалануға беру туралы шарт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бұйрығымен (Нормативтік құқықтық актілерді мемлекеттік тіркеу тізілімінде № 11765 болып тіркелген) бекітілген "Су объектілерін оқшауланған немесе бірлесіп пайдалануға конкурстық негізде беру" мемлекеттік көрсетілетін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бас тарту туралы дәлелді жауап.</w:t>
      </w:r>
    </w:p>
    <w:bookmarkEnd w:id="49"/>
    <w:bookmarkStart w:name="z59" w:id="50"/>
    <w:p>
      <w:pPr>
        <w:spacing w:after="0"/>
        <w:ind w:left="0"/>
        <w:jc w:val="both"/>
      </w:pPr>
      <w:r>
        <w:rPr>
          <w:rFonts w:ascii="Times New Roman"/>
          <w:b w:val="false"/>
          <w:i w:val="false"/>
          <w:color w:val="000000"/>
          <w:sz w:val="28"/>
        </w:rPr>
        <w:t>
      4. Мемлекеттік қызметті көрсету нәтижесін беру нысаны: қағаз түрінде.</w:t>
      </w:r>
    </w:p>
    <w:bookmarkEnd w:id="50"/>
    <w:bookmarkStart w:name="z60" w:id="51"/>
    <w:p>
      <w:pPr>
        <w:spacing w:after="0"/>
        <w:ind w:left="0"/>
        <w:jc w:val="left"/>
      </w:pPr>
      <w:r>
        <w:rPr>
          <w:rFonts w:ascii="Times New Roman"/>
          <w:b/>
          <w:i w:val="false"/>
          <w:color w:val="000000"/>
        </w:rPr>
        <w:t xml:space="preserve"> 2-тарау. Мемлекеттік қызмет көрсету үдерісінде қызмет берушінің құрылымдық бөлімшелерінің (қызметшілерінің) іс-әрекет тәртібін сипаттау</w:t>
      </w:r>
    </w:p>
    <w:bookmarkEnd w:id="51"/>
    <w:bookmarkStart w:name="z61" w:id="52"/>
    <w:p>
      <w:pPr>
        <w:spacing w:after="0"/>
        <w:ind w:left="0"/>
        <w:jc w:val="both"/>
      </w:pPr>
      <w:r>
        <w:rPr>
          <w:rFonts w:ascii="Times New Roman"/>
          <w:b w:val="false"/>
          <w:i w:val="false"/>
          <w:color w:val="000000"/>
          <w:sz w:val="28"/>
        </w:rPr>
        <w:t xml:space="preserve">
      5. Мемлекеттік қызмет көрсету бойынша рәсімнің (іс-әрекеттің) басталуы үшін негіз болып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құжаттарының бар болуы.</w:t>
      </w:r>
    </w:p>
    <w:bookmarkEnd w:id="52"/>
    <w:bookmarkStart w:name="z62" w:id="53"/>
    <w:p>
      <w:pPr>
        <w:spacing w:after="0"/>
        <w:ind w:left="0"/>
        <w:jc w:val="both"/>
      </w:pPr>
      <w:r>
        <w:rPr>
          <w:rFonts w:ascii="Times New Roman"/>
          <w:b w:val="false"/>
          <w:i w:val="false"/>
          <w:color w:val="000000"/>
          <w:sz w:val="28"/>
        </w:rPr>
        <w:t>
      6. Мемлекеттiк қызмет көрсету процесінің құрамына кіретін рәсімдердің (іс-қимылдардың) мазмұны, олардың орындалу ұзақтығы:</w:t>
      </w:r>
    </w:p>
    <w:bookmarkEnd w:id="53"/>
    <w:bookmarkStart w:name="z63" w:id="54"/>
    <w:p>
      <w:pPr>
        <w:spacing w:after="0"/>
        <w:ind w:left="0"/>
        <w:jc w:val="both"/>
      </w:pPr>
      <w:r>
        <w:rPr>
          <w:rFonts w:ascii="Times New Roman"/>
          <w:b w:val="false"/>
          <w:i w:val="false"/>
          <w:color w:val="000000"/>
          <w:sz w:val="28"/>
        </w:rPr>
        <w:t>
      1-іс-қимыл – Стандарттың 9-тармағына сәйкес көрсетілетін қызметті алушының құжаттарын көрсетілетін қызметті берушінің кеңсе қызметкерінің қабылдауы және тіркеуі. Орындалу ұзақтығы – 15 (он бес) минут;</w:t>
      </w:r>
    </w:p>
    <w:bookmarkEnd w:id="54"/>
    <w:bookmarkStart w:name="z64" w:id="55"/>
    <w:p>
      <w:pPr>
        <w:spacing w:after="0"/>
        <w:ind w:left="0"/>
        <w:jc w:val="both"/>
      </w:pPr>
      <w:r>
        <w:rPr>
          <w:rFonts w:ascii="Times New Roman"/>
          <w:b w:val="false"/>
          <w:i w:val="false"/>
          <w:color w:val="000000"/>
          <w:sz w:val="28"/>
        </w:rPr>
        <w:t>
      2-іс-қимыл – конкурстық комиссияның көрсетілетін қызметті алушылардың конкурстық өтінімдері салынған конверттерді ашуы және конверттерді ашу хаттамасын ресімдеуі. Орындалу ұзақтығы – 1 (бір) жұмыс күні;</w:t>
      </w:r>
    </w:p>
    <w:bookmarkEnd w:id="55"/>
    <w:bookmarkStart w:name="z65" w:id="56"/>
    <w:p>
      <w:pPr>
        <w:spacing w:after="0"/>
        <w:ind w:left="0"/>
        <w:jc w:val="both"/>
      </w:pPr>
      <w:r>
        <w:rPr>
          <w:rFonts w:ascii="Times New Roman"/>
          <w:b w:val="false"/>
          <w:i w:val="false"/>
          <w:color w:val="000000"/>
          <w:sz w:val="28"/>
        </w:rPr>
        <w:t>
      3-іс-қимыл – конкурстық комиссия хатшысының конверттерді ашу хаттамасын конкурсты ұйымдастырушының интернет-ресурсына орналастыруы. Орындалу ұзақтығы – 2 (екі) жұмыс күні;</w:t>
      </w:r>
    </w:p>
    <w:bookmarkEnd w:id="56"/>
    <w:bookmarkStart w:name="z66" w:id="57"/>
    <w:p>
      <w:pPr>
        <w:spacing w:after="0"/>
        <w:ind w:left="0"/>
        <w:jc w:val="both"/>
      </w:pPr>
      <w:r>
        <w:rPr>
          <w:rFonts w:ascii="Times New Roman"/>
          <w:b w:val="false"/>
          <w:i w:val="false"/>
          <w:color w:val="000000"/>
          <w:sz w:val="28"/>
        </w:rPr>
        <w:t>
      4-іс-қимыл – конкурстық комиссия конкурс қорытындысын шығарады және конкурстық комиссияның хаттамасын ресімдейді. Орындалу ұзақтығы – конкурстық өтінімдер салынған конверттерді ашқан күннен бастап күнтізбелік 10 (он) күннен артық емес;</w:t>
      </w:r>
    </w:p>
    <w:bookmarkEnd w:id="57"/>
    <w:bookmarkStart w:name="z67" w:id="58"/>
    <w:p>
      <w:pPr>
        <w:spacing w:after="0"/>
        <w:ind w:left="0"/>
        <w:jc w:val="both"/>
      </w:pPr>
      <w:r>
        <w:rPr>
          <w:rFonts w:ascii="Times New Roman"/>
          <w:b w:val="false"/>
          <w:i w:val="false"/>
          <w:color w:val="000000"/>
          <w:sz w:val="28"/>
        </w:rPr>
        <w:t>
      5-іс-қимыл – конкурстық комиссияның хатшысы конкурстық комиссияның қорытындысы хаттамасы көшірмесін немесе бас тарту туралы хабарламасын көрсетілетін қызметті алушыға жібереді. Орындалу ұзақтығы – 1 (бір) жұмыс күні; </w:t>
      </w:r>
    </w:p>
    <w:bookmarkEnd w:id="58"/>
    <w:bookmarkStart w:name="z68" w:id="59"/>
    <w:p>
      <w:pPr>
        <w:spacing w:after="0"/>
        <w:ind w:left="0"/>
        <w:jc w:val="both"/>
      </w:pPr>
      <w:r>
        <w:rPr>
          <w:rFonts w:ascii="Times New Roman"/>
          <w:b w:val="false"/>
          <w:i w:val="false"/>
          <w:color w:val="000000"/>
          <w:sz w:val="28"/>
        </w:rPr>
        <w:t>
      6-іс-қимыл – конкурстық комиссия хатшысының өткізілген конкурстың қорытындысын бұқаралық ақпарат құралдарында жариялауы және конкурсты ұйымдастырушының интернет-ресурсында орналастыруы. Орындалу ұзақтығы – 5 (бес) жұмыс күні;</w:t>
      </w:r>
    </w:p>
    <w:bookmarkEnd w:id="59"/>
    <w:bookmarkStart w:name="z69" w:id="60"/>
    <w:p>
      <w:pPr>
        <w:spacing w:after="0"/>
        <w:ind w:left="0"/>
        <w:jc w:val="both"/>
      </w:pPr>
      <w:r>
        <w:rPr>
          <w:rFonts w:ascii="Times New Roman"/>
          <w:b w:val="false"/>
          <w:i w:val="false"/>
          <w:color w:val="000000"/>
          <w:sz w:val="28"/>
        </w:rPr>
        <w:t>
      7-іс-қимыл – облыстың жергілікті атқарушы органы конкурстық комиссияның хаттамасы негізінде су объектісін оқшауланған немесе бірлесіп пайдалануға беру туралы шешім қабылдайды. Орындалу ұзақтығы – конкурстың қорытындысы туралы хаттамаға қол қойылған күннен бастап 5 (бес) жұмыс күні;</w:t>
      </w:r>
    </w:p>
    <w:bookmarkEnd w:id="60"/>
    <w:bookmarkStart w:name="z70" w:id="61"/>
    <w:p>
      <w:pPr>
        <w:spacing w:after="0"/>
        <w:ind w:left="0"/>
        <w:jc w:val="both"/>
      </w:pPr>
      <w:r>
        <w:rPr>
          <w:rFonts w:ascii="Times New Roman"/>
          <w:b w:val="false"/>
          <w:i w:val="false"/>
          <w:color w:val="000000"/>
          <w:sz w:val="28"/>
        </w:rPr>
        <w:t>
      8-іс-қимыл – облыстың жергілікті атқарушы органының су объектісін оқшауланған немесе бірлесіп пайдалануға беру туралы шешімінің негізінде облыстың жергілікті атқарушы органы мен конкурс жеңімпазы арасында су объектісін оқшауланған немесе бірлесіп пайдалануға беру туралы шарт жасалады. Орындалу ұзақтығы – 10 (он) жұмыс күні.</w:t>
      </w:r>
    </w:p>
    <w:bookmarkEnd w:id="61"/>
    <w:bookmarkStart w:name="z71" w:id="62"/>
    <w:p>
      <w:pPr>
        <w:spacing w:after="0"/>
        <w:ind w:left="0"/>
        <w:jc w:val="both"/>
      </w:pPr>
      <w:r>
        <w:rPr>
          <w:rFonts w:ascii="Times New Roman"/>
          <w:b w:val="false"/>
          <w:i w:val="false"/>
          <w:color w:val="000000"/>
          <w:sz w:val="28"/>
        </w:rPr>
        <w:t>
      9-іс-қимыл – көрсетілетін қызметті берушінің кеңсе қызметкерінің конкурстың жеңімпазына су объектісін оқшауланған немесе бірлесіп пайдалануға беру туралы шартты беруі. Орындалу ұзақтығы – 15 (он бес) минут. </w:t>
      </w:r>
    </w:p>
    <w:bookmarkEnd w:id="62"/>
    <w:bookmarkStart w:name="z72" w:id="63"/>
    <w:p>
      <w:pPr>
        <w:spacing w:after="0"/>
        <w:ind w:left="0"/>
        <w:jc w:val="both"/>
      </w:pPr>
      <w:r>
        <w:rPr>
          <w:rFonts w:ascii="Times New Roman"/>
          <w:b w:val="false"/>
          <w:i w:val="false"/>
          <w:color w:val="000000"/>
          <w:sz w:val="28"/>
        </w:rPr>
        <w:t>
      Көрсетілетін қызметті берушінің мемлекеттік қызметті көрсету мерзімі көрсетілетін қызметті берушіге құжаттар топтамасын тапсырған сәттен бастап – 43 (қырық үш) жұмыс күні.</w:t>
      </w:r>
    </w:p>
    <w:bookmarkEnd w:id="63"/>
    <w:bookmarkStart w:name="z73" w:id="64"/>
    <w:p>
      <w:pPr>
        <w:spacing w:after="0"/>
        <w:ind w:left="0"/>
        <w:jc w:val="both"/>
      </w:pPr>
      <w:r>
        <w:rPr>
          <w:rFonts w:ascii="Times New Roman"/>
          <w:b w:val="false"/>
          <w:i w:val="false"/>
          <w:color w:val="000000"/>
          <w:sz w:val="28"/>
        </w:rPr>
        <w:t>
      7. Осы Регламенттің 5-тармағында көрсетілген 1-іс-қимыл бойынша мемлекеттік қызметті көрсету рәсімінің (іс-қимылының) нәтижесі көрсетілген қызметті алушының тіркелген құжаттары болып табылады, олар осы Регламенттің 5-тармағында көрсетілген 2-іс-қимылды орындауды бастауға негіз болады. </w:t>
      </w:r>
    </w:p>
    <w:bookmarkEnd w:id="64"/>
    <w:bookmarkStart w:name="z74" w:id="65"/>
    <w:p>
      <w:pPr>
        <w:spacing w:after="0"/>
        <w:ind w:left="0"/>
        <w:jc w:val="both"/>
      </w:pPr>
      <w:r>
        <w:rPr>
          <w:rFonts w:ascii="Times New Roman"/>
          <w:b w:val="false"/>
          <w:i w:val="false"/>
          <w:color w:val="000000"/>
          <w:sz w:val="28"/>
        </w:rPr>
        <w:t>
      Осы Регламенттің 5 тармағында көрсетілген 2 іс-қимылдың нәтижесі ресімделген конверттерді ашу хаттамасы болып табылады, ол осы Регламентттің 5-тармағында көрсетілген 3-іс-қимылды орындауға негіз болады.</w:t>
      </w:r>
    </w:p>
    <w:bookmarkEnd w:id="65"/>
    <w:bookmarkStart w:name="z75" w:id="66"/>
    <w:p>
      <w:pPr>
        <w:spacing w:after="0"/>
        <w:ind w:left="0"/>
        <w:jc w:val="both"/>
      </w:pPr>
      <w:r>
        <w:rPr>
          <w:rFonts w:ascii="Times New Roman"/>
          <w:b w:val="false"/>
          <w:i w:val="false"/>
          <w:color w:val="000000"/>
          <w:sz w:val="28"/>
        </w:rPr>
        <w:t>
      Осы Регламенттің 5 тармағында көрсетілген 3 іс-қимылдың нәтижесі конверттерді ашу хаттамасын интернет-ресурста орналастыру болып табылады, ол 4 іс-қимылды орындауға негіз болады.</w:t>
      </w:r>
    </w:p>
    <w:bookmarkEnd w:id="66"/>
    <w:bookmarkStart w:name="z76" w:id="67"/>
    <w:p>
      <w:pPr>
        <w:spacing w:after="0"/>
        <w:ind w:left="0"/>
        <w:jc w:val="both"/>
      </w:pPr>
      <w:r>
        <w:rPr>
          <w:rFonts w:ascii="Times New Roman"/>
          <w:b w:val="false"/>
          <w:i w:val="false"/>
          <w:color w:val="000000"/>
          <w:sz w:val="28"/>
        </w:rPr>
        <w:t>
      Осы Регламенттің 5 тармағында көрсетілген 4 іс-қимылдың нәтижесі конкурстық комиссияның хаттамасын ресімдеу болып табылады, ол 5 іс-қимылды орындауға негіз болады.</w:t>
      </w:r>
    </w:p>
    <w:bookmarkEnd w:id="67"/>
    <w:bookmarkStart w:name="z77" w:id="68"/>
    <w:p>
      <w:pPr>
        <w:spacing w:after="0"/>
        <w:ind w:left="0"/>
        <w:jc w:val="both"/>
      </w:pPr>
      <w:r>
        <w:rPr>
          <w:rFonts w:ascii="Times New Roman"/>
          <w:b w:val="false"/>
          <w:i w:val="false"/>
          <w:color w:val="000000"/>
          <w:sz w:val="28"/>
        </w:rPr>
        <w:t>
      Осы Регламенттің 5 тармағында көрсетілген 5-іс-қимыл – конкурстық комиссияның хатшысы конкурстық комиссияның қорытындысы хаттамасы көшірмесін немесе бас тарту туралы хабарламасын көрсетілетін қызметті алушыға жібереді. Орындалу ұзақтығы – 1 (бір) жұмыс күні.</w:t>
      </w:r>
    </w:p>
    <w:bookmarkEnd w:id="68"/>
    <w:bookmarkStart w:name="z78" w:id="69"/>
    <w:p>
      <w:pPr>
        <w:spacing w:after="0"/>
        <w:ind w:left="0"/>
        <w:jc w:val="both"/>
      </w:pPr>
      <w:r>
        <w:rPr>
          <w:rFonts w:ascii="Times New Roman"/>
          <w:b w:val="false"/>
          <w:i w:val="false"/>
          <w:color w:val="000000"/>
          <w:sz w:val="28"/>
        </w:rPr>
        <w:t>
      Осы Регламенттің 5 тармағында көрсетілген 6 іс-қимылдың нәтижесі өткізілген конкурстың қорытындысын бұқаралық ақпарат құралдарында жариялау және көрсетілетін қызметті берушінің интернет-ресурсында орналастыру болып табылады, ол 7 іс-қимылды орындауды бастауға негіз болады.</w:t>
      </w:r>
    </w:p>
    <w:bookmarkEnd w:id="69"/>
    <w:bookmarkStart w:name="z79" w:id="70"/>
    <w:p>
      <w:pPr>
        <w:spacing w:after="0"/>
        <w:ind w:left="0"/>
        <w:jc w:val="both"/>
      </w:pPr>
      <w:r>
        <w:rPr>
          <w:rFonts w:ascii="Times New Roman"/>
          <w:b w:val="false"/>
          <w:i w:val="false"/>
          <w:color w:val="000000"/>
          <w:sz w:val="28"/>
        </w:rPr>
        <w:t>
      Осы Регламенттің 5 тармағында көрсетілген 7 іс-қимылдың нәтижесі облыстың жергілікті атқарушы органының су объектісін оқшауланған немесе бірлесіп пайдалануға беру туралы шешім қабылдауы болып табылады, ол 8 іс-қимылды орындауға негіз болады.</w:t>
      </w:r>
    </w:p>
    <w:bookmarkEnd w:id="70"/>
    <w:bookmarkStart w:name="z80" w:id="71"/>
    <w:p>
      <w:pPr>
        <w:spacing w:after="0"/>
        <w:ind w:left="0"/>
        <w:jc w:val="both"/>
      </w:pPr>
      <w:r>
        <w:rPr>
          <w:rFonts w:ascii="Times New Roman"/>
          <w:b w:val="false"/>
          <w:i w:val="false"/>
          <w:color w:val="000000"/>
          <w:sz w:val="28"/>
        </w:rPr>
        <w:t>
      Осы Регламенттің 5 тармағында көрсетілген 8 іс-қимылдың нәтижесі облыстың жергілікті атқарушы органы мен конкурс жеңімпазының арасында су объектісін оқшауланған немесе бірлесіп пайдалануға беру туралы шарт жасасу болып табылады, ол 9 іс-қимылды орындауға негіз болады.</w:t>
      </w:r>
    </w:p>
    <w:bookmarkEnd w:id="71"/>
    <w:bookmarkStart w:name="z81" w:id="72"/>
    <w:p>
      <w:pPr>
        <w:spacing w:after="0"/>
        <w:ind w:left="0"/>
        <w:jc w:val="both"/>
      </w:pPr>
      <w:r>
        <w:rPr>
          <w:rFonts w:ascii="Times New Roman"/>
          <w:b w:val="false"/>
          <w:i w:val="false"/>
          <w:color w:val="000000"/>
          <w:sz w:val="28"/>
        </w:rPr>
        <w:t>
      Осы Регламенттің 5 тармағында көрсетілген 9 іс-қимылдың нәтижесі көрсетілетін қызметті берушінің кеңсе қызметкерінің конкурстың жеңімпазына су объектісін оқшауланған немесе бірлесіп пайдалануға беру туралы шартты беруі болып табылады.</w:t>
      </w:r>
    </w:p>
    <w:bookmarkEnd w:id="72"/>
    <w:bookmarkStart w:name="z82" w:id="73"/>
    <w:p>
      <w:pPr>
        <w:spacing w:after="0"/>
        <w:ind w:left="0"/>
        <w:jc w:val="left"/>
      </w:pPr>
      <w:r>
        <w:rPr>
          <w:rFonts w:ascii="Times New Roman"/>
          <w:b/>
          <w:i w:val="false"/>
          <w:color w:val="000000"/>
        </w:rPr>
        <w:t xml:space="preserve"> 3-тарау. Мемлекеттік қызмет көрсету үдерісінде қызмет берушінің құрылымдық бөлімшелерінің (қызметшілерінің) өзара іс-әрекет тәртібін сипаттау</w:t>
      </w:r>
    </w:p>
    <w:bookmarkEnd w:id="73"/>
    <w:bookmarkStart w:name="z83" w:id="74"/>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бөлімшелерінің (қызметкерлерінің) тізбесі:</w:t>
      </w:r>
    </w:p>
    <w:bookmarkEnd w:id="74"/>
    <w:bookmarkStart w:name="z84" w:id="75"/>
    <w:p>
      <w:pPr>
        <w:spacing w:after="0"/>
        <w:ind w:left="0"/>
        <w:jc w:val="both"/>
      </w:pPr>
      <w:r>
        <w:rPr>
          <w:rFonts w:ascii="Times New Roman"/>
          <w:b w:val="false"/>
          <w:i w:val="false"/>
          <w:color w:val="000000"/>
          <w:sz w:val="28"/>
        </w:rPr>
        <w:t>
      1) конкурстық комиссияның хатшысы; </w:t>
      </w:r>
    </w:p>
    <w:bookmarkEnd w:id="75"/>
    <w:bookmarkStart w:name="z85" w:id="76"/>
    <w:p>
      <w:pPr>
        <w:spacing w:after="0"/>
        <w:ind w:left="0"/>
        <w:jc w:val="both"/>
      </w:pPr>
      <w:r>
        <w:rPr>
          <w:rFonts w:ascii="Times New Roman"/>
          <w:b w:val="false"/>
          <w:i w:val="false"/>
          <w:color w:val="000000"/>
          <w:sz w:val="28"/>
        </w:rPr>
        <w:t>
      2) конкурстық комиссия; </w:t>
      </w:r>
    </w:p>
    <w:bookmarkEnd w:id="76"/>
    <w:bookmarkStart w:name="z86" w:id="77"/>
    <w:p>
      <w:pPr>
        <w:spacing w:after="0"/>
        <w:ind w:left="0"/>
        <w:jc w:val="both"/>
      </w:pPr>
      <w:r>
        <w:rPr>
          <w:rFonts w:ascii="Times New Roman"/>
          <w:b w:val="false"/>
          <w:i w:val="false"/>
          <w:color w:val="000000"/>
          <w:sz w:val="28"/>
        </w:rPr>
        <w:t>
      3) қызмет беруші кеңсесінің қызметкері; </w:t>
      </w:r>
    </w:p>
    <w:bookmarkEnd w:id="77"/>
    <w:bookmarkStart w:name="z87" w:id="78"/>
    <w:p>
      <w:pPr>
        <w:spacing w:after="0"/>
        <w:ind w:left="0"/>
        <w:jc w:val="both"/>
      </w:pPr>
      <w:r>
        <w:rPr>
          <w:rFonts w:ascii="Times New Roman"/>
          <w:b w:val="false"/>
          <w:i w:val="false"/>
          <w:color w:val="000000"/>
          <w:sz w:val="28"/>
        </w:rPr>
        <w:t>
      4) қызмет беруші басшысы;</w:t>
      </w:r>
    </w:p>
    <w:bookmarkEnd w:id="78"/>
    <w:bookmarkStart w:name="z88" w:id="79"/>
    <w:p>
      <w:pPr>
        <w:spacing w:after="0"/>
        <w:ind w:left="0"/>
        <w:jc w:val="both"/>
      </w:pPr>
      <w:r>
        <w:rPr>
          <w:rFonts w:ascii="Times New Roman"/>
          <w:b w:val="false"/>
          <w:i w:val="false"/>
          <w:color w:val="000000"/>
          <w:sz w:val="28"/>
        </w:rPr>
        <w:t>
      5) қызмет беруші бөлімінің басшысы;</w:t>
      </w:r>
    </w:p>
    <w:bookmarkEnd w:id="79"/>
    <w:bookmarkStart w:name="z89" w:id="80"/>
    <w:p>
      <w:pPr>
        <w:spacing w:after="0"/>
        <w:ind w:left="0"/>
        <w:jc w:val="both"/>
      </w:pPr>
      <w:r>
        <w:rPr>
          <w:rFonts w:ascii="Times New Roman"/>
          <w:b w:val="false"/>
          <w:i w:val="false"/>
          <w:color w:val="000000"/>
          <w:sz w:val="28"/>
        </w:rPr>
        <w:t>
      6) қызмет беруші бөлімінің маманы.</w:t>
      </w:r>
    </w:p>
    <w:bookmarkEnd w:id="80"/>
    <w:bookmarkStart w:name="z90" w:id="81"/>
    <w:p>
      <w:pPr>
        <w:spacing w:after="0"/>
        <w:ind w:left="0"/>
        <w:jc w:val="both"/>
      </w:pPr>
      <w:r>
        <w:rPr>
          <w:rFonts w:ascii="Times New Roman"/>
          <w:b w:val="false"/>
          <w:i w:val="false"/>
          <w:color w:val="000000"/>
          <w:sz w:val="28"/>
        </w:rPr>
        <w:t>
      9. Мемлекеттік қызметті көрсету үшін қажетті рәсімдердің (іс-қимылдардың) сипаттамасы:</w:t>
      </w:r>
    </w:p>
    <w:bookmarkEnd w:id="81"/>
    <w:bookmarkStart w:name="z91" w:id="82"/>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Стандарттың </w:t>
      </w:r>
      <w:r>
        <w:rPr>
          <w:rFonts w:ascii="Times New Roman"/>
          <w:b w:val="false"/>
          <w:i w:val="false"/>
          <w:color w:val="000000"/>
          <w:sz w:val="28"/>
        </w:rPr>
        <w:t>9 тармағына</w:t>
      </w:r>
      <w:r>
        <w:rPr>
          <w:rFonts w:ascii="Times New Roman"/>
          <w:b w:val="false"/>
          <w:i w:val="false"/>
          <w:color w:val="000000"/>
          <w:sz w:val="28"/>
        </w:rPr>
        <w:t> сәйкес өтініші мен құжаттарын қабылдауы және тіркеуі. Орындалу ұзақтығы – 15 (он бес) минут;</w:t>
      </w:r>
    </w:p>
    <w:bookmarkEnd w:id="82"/>
    <w:bookmarkStart w:name="z92" w:id="83"/>
    <w:p>
      <w:pPr>
        <w:spacing w:after="0"/>
        <w:ind w:left="0"/>
        <w:jc w:val="both"/>
      </w:pPr>
      <w:r>
        <w:rPr>
          <w:rFonts w:ascii="Times New Roman"/>
          <w:b w:val="false"/>
          <w:i w:val="false"/>
          <w:color w:val="000000"/>
          <w:sz w:val="28"/>
        </w:rPr>
        <w:t>
      2) конкурстық комиссияның көрсетілетін қызметті алушылардың конкурстық өтінімдері салынған конверттерді ашуы және конверттерді ашу хаттамасын ресімдеуі. Орындалу ұзақтығы – 1 (бір) жұмыс күні;</w:t>
      </w:r>
    </w:p>
    <w:bookmarkEnd w:id="83"/>
    <w:bookmarkStart w:name="z93" w:id="84"/>
    <w:p>
      <w:pPr>
        <w:spacing w:after="0"/>
        <w:ind w:left="0"/>
        <w:jc w:val="both"/>
      </w:pPr>
      <w:r>
        <w:rPr>
          <w:rFonts w:ascii="Times New Roman"/>
          <w:b w:val="false"/>
          <w:i w:val="false"/>
          <w:color w:val="000000"/>
          <w:sz w:val="28"/>
        </w:rPr>
        <w:t>
      3) конкурстық комиссия хатшысының конверттерді ашу хаттамасын конкурсты ұйымдастырушының интернет-ресурсына орналастыруы. Орындалу ұзақтығы – 2 (екі) жұмыс күні;</w:t>
      </w:r>
    </w:p>
    <w:bookmarkEnd w:id="84"/>
    <w:bookmarkStart w:name="z94" w:id="85"/>
    <w:p>
      <w:pPr>
        <w:spacing w:after="0"/>
        <w:ind w:left="0"/>
        <w:jc w:val="both"/>
      </w:pPr>
      <w:r>
        <w:rPr>
          <w:rFonts w:ascii="Times New Roman"/>
          <w:b w:val="false"/>
          <w:i w:val="false"/>
          <w:color w:val="000000"/>
          <w:sz w:val="28"/>
        </w:rPr>
        <w:t>
      4) конкурстық комиссия конкурстың қорытындысын шығарады және конкурстық комиссияның хаттамасын ресімдейді. Орындалу ұзақтығы – конкурстық өтінімдер салынған конверттерді ашқан күннен бастап күнтізбелік 10 (он) күннен артық емес;</w:t>
      </w:r>
    </w:p>
    <w:bookmarkEnd w:id="85"/>
    <w:bookmarkStart w:name="z95" w:id="86"/>
    <w:p>
      <w:pPr>
        <w:spacing w:after="0"/>
        <w:ind w:left="0"/>
        <w:jc w:val="both"/>
      </w:pPr>
      <w:r>
        <w:rPr>
          <w:rFonts w:ascii="Times New Roman"/>
          <w:b w:val="false"/>
          <w:i w:val="false"/>
          <w:color w:val="000000"/>
          <w:sz w:val="28"/>
        </w:rPr>
        <w:t>
      5) конкурстық комиссияның хатшысы конкурстық комиссияның қорытындысы хаттамасы көшірмесін немесе бас тарту туралы хабарламасын көрсетілетін қызметті алушыға жібереді. Орындалу ұзақтығы – 1 (бір) жұмыс күні;</w:t>
      </w:r>
    </w:p>
    <w:bookmarkEnd w:id="86"/>
    <w:bookmarkStart w:name="z96" w:id="87"/>
    <w:p>
      <w:pPr>
        <w:spacing w:after="0"/>
        <w:ind w:left="0"/>
        <w:jc w:val="both"/>
      </w:pPr>
      <w:r>
        <w:rPr>
          <w:rFonts w:ascii="Times New Roman"/>
          <w:b w:val="false"/>
          <w:i w:val="false"/>
          <w:color w:val="000000"/>
          <w:sz w:val="28"/>
        </w:rPr>
        <w:t>
      6) конкурстық комиссия хатшысының өткізілген конкурстың қорытындысын бұқаралық ақпарат құралдарында жариялауы және конкурсты ұйымдастырушының интернет-ресурсында орналастыруы. Орындалу ұзақтығы – 5 (бес) жұмыс күні;</w:t>
      </w:r>
    </w:p>
    <w:bookmarkEnd w:id="87"/>
    <w:bookmarkStart w:name="z97" w:id="88"/>
    <w:p>
      <w:pPr>
        <w:spacing w:after="0"/>
        <w:ind w:left="0"/>
        <w:jc w:val="both"/>
      </w:pPr>
      <w:r>
        <w:rPr>
          <w:rFonts w:ascii="Times New Roman"/>
          <w:b w:val="false"/>
          <w:i w:val="false"/>
          <w:color w:val="000000"/>
          <w:sz w:val="28"/>
        </w:rPr>
        <w:t>
      7) облыстың жергілікті атқарушы органы конкурстық комиссияның хаттамасы негізінде су объектісін оқшауланған немесе бірлесіп пайдалануға беру туралы шешім қабылдайды. Орындалу ұзақтығы – конкурстың қорытындысы туралы хаттамаға қол қойылған күннен бастап 5 (бес) жұмыс күні;</w:t>
      </w:r>
    </w:p>
    <w:bookmarkEnd w:id="88"/>
    <w:bookmarkStart w:name="z98" w:id="89"/>
    <w:p>
      <w:pPr>
        <w:spacing w:after="0"/>
        <w:ind w:left="0"/>
        <w:jc w:val="both"/>
      </w:pPr>
      <w:r>
        <w:rPr>
          <w:rFonts w:ascii="Times New Roman"/>
          <w:b w:val="false"/>
          <w:i w:val="false"/>
          <w:color w:val="000000"/>
          <w:sz w:val="28"/>
        </w:rPr>
        <w:t>
      8) облыстың жергілікті атқарушы органының су объектісін оқшауланған немесе бірлесіп пайдалануға беру туралы шешімінің негізінде облыстың жергілікті атқарушы органы мен конкурстың жеңімпазы арасында су объектісін оқшауланған немесе бірлесіп пайдалануға беру туралы шарт жасалады. Орындалу ұзақтығы – 10 (он) жұмыс күні;</w:t>
      </w:r>
    </w:p>
    <w:bookmarkEnd w:id="89"/>
    <w:bookmarkStart w:name="z99" w:id="90"/>
    <w:p>
      <w:pPr>
        <w:spacing w:after="0"/>
        <w:ind w:left="0"/>
        <w:jc w:val="both"/>
      </w:pPr>
      <w:r>
        <w:rPr>
          <w:rFonts w:ascii="Times New Roman"/>
          <w:b w:val="false"/>
          <w:i w:val="false"/>
          <w:color w:val="000000"/>
          <w:sz w:val="28"/>
        </w:rPr>
        <w:t>
      9) көрсетілетін қызметті берушінің кеңсе қызметкерінің облыстың жергілікті атқарушы органының су объектісін оқшауланған немесе бірлесіп пайдалануға беру туралы шешімінің негізінде конкурстың жеңімпазына су объектісін оқшауланған немесе бірлесіп пайдалануға беру туралы шартты беруі. Орындалу ұзақтығы – 15 (он бес) минут.</w:t>
      </w:r>
    </w:p>
    <w:bookmarkEnd w:id="90"/>
    <w:bookmarkStart w:name="z100" w:id="91"/>
    <w:p>
      <w:pPr>
        <w:spacing w:after="0"/>
        <w:ind w:left="0"/>
        <w:jc w:val="both"/>
      </w:pPr>
      <w:r>
        <w:rPr>
          <w:rFonts w:ascii="Times New Roman"/>
          <w:b w:val="false"/>
          <w:i w:val="false"/>
          <w:color w:val="000000"/>
          <w:sz w:val="28"/>
        </w:rPr>
        <w:t>
      10. Рәсімдердің бірізділігі осы регламентке қосымшаға сәйкес мемлекеттік қызмет көрсету бизнес-процесінің анықтамалығында көрініс береді. </w:t>
      </w:r>
    </w:p>
    <w:bookmarkEnd w:id="91"/>
    <w:bookmarkStart w:name="z101" w:id="92"/>
    <w:p>
      <w:pPr>
        <w:spacing w:after="0"/>
        <w:ind w:left="0"/>
        <w:jc w:val="left"/>
      </w:pPr>
      <w:r>
        <w:rPr>
          <w:rFonts w:ascii="Times New Roman"/>
          <w:b/>
          <w:i w:val="false"/>
          <w:color w:val="000000"/>
        </w:rPr>
        <w:t xml:space="preserve"> 4-тарау. Мемлекеттік қызмет көрсету процесінде "Азаматтарға арналған үкімет" мемлекеттік корпорациясы және (немесе) өзге де көрсетілетін қызметті берушілермен озара іс-қимыл тәртібін, сондай ақ ақпараттық жүйелерде пайдалану тәртібін сипаттау</w:t>
      </w:r>
    </w:p>
    <w:bookmarkEnd w:id="92"/>
    <w:bookmarkStart w:name="z102" w:id="93"/>
    <w:p>
      <w:pPr>
        <w:spacing w:after="0"/>
        <w:ind w:left="0"/>
        <w:jc w:val="both"/>
      </w:pPr>
      <w:r>
        <w:rPr>
          <w:rFonts w:ascii="Times New Roman"/>
          <w:b w:val="false"/>
          <w:i w:val="false"/>
          <w:color w:val="000000"/>
          <w:sz w:val="28"/>
        </w:rPr>
        <w:t>
      11. Осы мемлекеттік көрсетілетін қызмет "Азаматтарға арналған үкімет" мемлекеттік корпорациясы және "электрондық үкімет" веб - порталы арқылы көрсетілмейді.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w:t>
            </w:r>
            <w:r>
              <w:br/>
            </w:r>
            <w:r>
              <w:rPr>
                <w:rFonts w:ascii="Times New Roman"/>
                <w:b w:val="false"/>
                <w:i w:val="false"/>
                <w:color w:val="000000"/>
                <w:sz w:val="20"/>
              </w:rPr>
              <w:t xml:space="preserve"> немесе бірлесіп пайдалануға </w:t>
            </w:r>
            <w:r>
              <w:br/>
            </w:r>
            <w:r>
              <w:rPr>
                <w:rFonts w:ascii="Times New Roman"/>
                <w:b w:val="false"/>
                <w:i w:val="false"/>
                <w:color w:val="000000"/>
                <w:sz w:val="20"/>
              </w:rPr>
              <w:t xml:space="preserve">конкурстық негізде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104" w:id="94"/>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 мемлекеттік қызмет көрсету бизнес-процесінің анықтамалығы</w:t>
      </w:r>
    </w:p>
    <w:bookmarkEnd w:id="94"/>
    <w:bookmarkStart w:name="z105" w:id="95"/>
    <w:p>
      <w:pPr>
        <w:spacing w:after="0"/>
        <w:ind w:left="0"/>
        <w:jc w:val="left"/>
      </w:pPr>
    </w:p>
    <w:bookmarkEnd w:id="95"/>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60800"/>
                    </a:xfrm>
                    <a:prstGeom prst="rect">
                      <a:avLst/>
                    </a:prstGeom>
                  </pic:spPr>
                </pic:pic>
              </a:graphicData>
            </a:graphic>
          </wp:inline>
        </w:drawing>
      </w:r>
    </w:p>
    <w:p>
      <w:pPr>
        <w:spacing w:after="0"/>
        <w:ind w:left="0"/>
        <w:jc w:val="left"/>
      </w:pPr>
      <w:r>
        <w:br/>
      </w:r>
    </w:p>
    <w:bookmarkStart w:name="z106" w:id="96"/>
    <w:p>
      <w:pPr>
        <w:spacing w:after="0"/>
        <w:ind w:left="0"/>
        <w:jc w:val="left"/>
      </w:pPr>
    </w:p>
    <w:bookmarkEnd w:id="96"/>
    <w:p>
      <w:pPr>
        <w:spacing w:after="0"/>
        <w:ind w:left="0"/>
        <w:jc w:val="both"/>
      </w:pPr>
      <w:r>
        <w:drawing>
          <wp:inline distT="0" distB="0" distL="0" distR="0">
            <wp:extent cx="66802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80200" cy="2311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