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cd18" w14:textId="724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2017 жылғы 30 наурыздағы VIII сессиясының № 168 шешімі. Қарағанды облысының Әділет департаментінде 2017 жылғы 10 сәуірде № 4207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облысының мәслихаты,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Амбулаториялық емдеу кезінде дәрілік заттар тегін берілетін азаматтардың жекелеген санаттарына қосымша: диагнозы бар азаматтарға дәрілік заттар (рецепт бойынша) беріледі: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"Ревматоидты артрит" - "Адалимумаб" дәрілік құралы;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"Қаптайтын тромбоангиит. Бюргер ауруы" - "Метотрексат", "Метилпреднизолон" дәрілік заттары;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"Гемобластоздар мен апластикалық анемияны қоса алғанда, гематологиялық аурулар" - "Азацитидин" дәрілік заттары.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халықты әлеуметтік-мәдени дамыту және әлеуметтік қорғау жөніндегі тұрақты комиссиясына жүктелсін (С.М. Адекенов).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ресми жарияланған күннен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Түкбаева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