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7a08" w14:textId="8da7a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аудандық мәслихатының 2017 жылғы 14 тамыздағы № 16-3 шешімі. Жамбыл облысы Әділет департаментінде 2017 жылғы 31 тамызда № 3517 болып тіркелді. Күші жойылды - Жамбыл облысы Шу аудандық мәслихатының 2018 жылғы 21 маусымдағы № 29-7 шешімімен</w:t>
      </w:r>
    </w:p>
    <w:p>
      <w:pPr>
        <w:spacing w:after="0"/>
        <w:ind w:left="0"/>
        <w:jc w:val="both"/>
      </w:pPr>
      <w:bookmarkStart w:name="z4" w:id="0"/>
      <w:r>
        <w:rPr>
          <w:rFonts w:ascii="Times New Roman"/>
          <w:b w:val="false"/>
          <w:i w:val="false"/>
          <w:color w:val="ff0000"/>
          <w:sz w:val="28"/>
        </w:rPr>
        <w:t xml:space="preserve">
      Ескерту. Күші жойылды - Жамбыл облысы Шу аудандық мәслихатының 21.06.2018 </w:t>
      </w:r>
      <w:r>
        <w:rPr>
          <w:rFonts w:ascii="Times New Roman"/>
          <w:b w:val="false"/>
          <w:i w:val="false"/>
          <w:color w:val="ff0000"/>
          <w:sz w:val="28"/>
        </w:rPr>
        <w:t>№ 29-7</w:t>
      </w:r>
      <w:r>
        <w:rPr>
          <w:rFonts w:ascii="Times New Roman"/>
          <w:b w:val="false"/>
          <w:i w:val="false"/>
          <w:color w:val="ff0000"/>
          <w:sz w:val="28"/>
        </w:rPr>
        <w:t xml:space="preserve"> (алғаш ресми жарияланғаннан кейiн күнтiзбелiк он күн өткен соң қолданысқа енгiзiледi)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386 бабының</w:t>
      </w:r>
      <w:r>
        <w:rPr>
          <w:rFonts w:ascii="Times New Roman"/>
          <w:b w:val="false"/>
          <w:i w:val="false"/>
          <w:color w:val="000000"/>
          <w:sz w:val="28"/>
        </w:rPr>
        <w:t xml:space="preserve"> 5 тармағына, </w:t>
      </w:r>
      <w:r>
        <w:rPr>
          <w:rFonts w:ascii="Times New Roman"/>
          <w:b w:val="false"/>
          <w:i w:val="false"/>
          <w:color w:val="000000"/>
          <w:sz w:val="28"/>
        </w:rPr>
        <w:t>444 бабының</w:t>
      </w:r>
      <w:r>
        <w:rPr>
          <w:rFonts w:ascii="Times New Roman"/>
          <w:b w:val="false"/>
          <w:i w:val="false"/>
          <w:color w:val="000000"/>
          <w:sz w:val="28"/>
        </w:rPr>
        <w:t xml:space="preserve"> 1 тармағына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1. Қазақстан Республикасының жер заңнамасына сәйкес пайдаланылмайтын ауыл шаруашылығы мақсатындағы жерлерге жер салығының базалық мөлшерлемелері он есеге жоғарылатылсын.</w:t>
      </w:r>
    </w:p>
    <w:bookmarkEnd w:id="2"/>
    <w:bookmarkStart w:name="z8" w:id="3"/>
    <w:p>
      <w:pPr>
        <w:spacing w:after="0"/>
        <w:ind w:left="0"/>
        <w:jc w:val="both"/>
      </w:pPr>
      <w:r>
        <w:rPr>
          <w:rFonts w:ascii="Times New Roman"/>
          <w:b w:val="false"/>
          <w:i w:val="false"/>
          <w:color w:val="000000"/>
          <w:sz w:val="28"/>
        </w:rPr>
        <w:t>
      2. Қазақстан Республикасының жер заңнамасына сәйкес пайдаланылмайтын ауыл шаруашылығы мақсатындағы жерлерге бірыңғай жер салығының мөлшерлемелері он есеге жоғарылатылсын.</w:t>
      </w:r>
    </w:p>
    <w:bookmarkEnd w:id="3"/>
    <w:bookmarkStart w:name="z9" w:id="4"/>
    <w:p>
      <w:pPr>
        <w:spacing w:after="0"/>
        <w:ind w:left="0"/>
        <w:jc w:val="both"/>
      </w:pPr>
      <w:r>
        <w:rPr>
          <w:rFonts w:ascii="Times New Roman"/>
          <w:b w:val="false"/>
          <w:i w:val="false"/>
          <w:color w:val="000000"/>
          <w:sz w:val="28"/>
        </w:rPr>
        <w:t xml:space="preserve">
      3. Келесі шешімдердің күші жойылды деп танылсын: </w:t>
      </w:r>
    </w:p>
    <w:bookmarkEnd w:id="4"/>
    <w:bookmarkStart w:name="z10" w:id="5"/>
    <w:p>
      <w:pPr>
        <w:spacing w:after="0"/>
        <w:ind w:left="0"/>
        <w:jc w:val="both"/>
      </w:pPr>
      <w:r>
        <w:rPr>
          <w:rFonts w:ascii="Times New Roman"/>
          <w:b w:val="false"/>
          <w:i w:val="false"/>
          <w:color w:val="000000"/>
          <w:sz w:val="28"/>
        </w:rPr>
        <w:t xml:space="preserve">
      1)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 Шу аудандық мәслихатының 2015 жылғы 4 қарашадағы </w:t>
      </w:r>
      <w:r>
        <w:rPr>
          <w:rFonts w:ascii="Times New Roman"/>
          <w:b w:val="false"/>
          <w:i w:val="false"/>
          <w:color w:val="000000"/>
          <w:sz w:val="28"/>
        </w:rPr>
        <w:t>№ 45-2</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2845</w:t>
      </w:r>
      <w:r>
        <w:rPr>
          <w:rFonts w:ascii="Times New Roman"/>
          <w:b w:val="false"/>
          <w:i w:val="false"/>
          <w:color w:val="000000"/>
          <w:sz w:val="28"/>
        </w:rPr>
        <w:t xml:space="preserve"> болып тіркелген, 2015 жылғы 12 желтоқсандағы аудандық "Шу өңірі" № 104 газетінде жарияланған) шешімі;</w:t>
      </w:r>
    </w:p>
    <w:bookmarkEnd w:id="5"/>
    <w:bookmarkStart w:name="z11" w:id="6"/>
    <w:p>
      <w:pPr>
        <w:spacing w:after="0"/>
        <w:ind w:left="0"/>
        <w:jc w:val="both"/>
      </w:pPr>
      <w:r>
        <w:rPr>
          <w:rFonts w:ascii="Times New Roman"/>
          <w:b w:val="false"/>
          <w:i w:val="false"/>
          <w:color w:val="000000"/>
          <w:sz w:val="28"/>
        </w:rPr>
        <w:t xml:space="preserve">
      2) "Пайдаланылмайтын ауыл шаруашылығы мақсатындағы жерлерге жер салығының мөлшерлемелерін және бірыңғай жер салығының мөлшерлемелерін жоғарылату туралы" Шу аудандық мәслихатының 2015 жылғы 4 қарашадағы </w:t>
      </w:r>
      <w:r>
        <w:rPr>
          <w:rFonts w:ascii="Times New Roman"/>
          <w:b w:val="false"/>
          <w:i w:val="false"/>
          <w:color w:val="000000"/>
          <w:sz w:val="28"/>
        </w:rPr>
        <w:t>№ 45-2</w:t>
      </w:r>
      <w:r>
        <w:rPr>
          <w:rFonts w:ascii="Times New Roman"/>
          <w:b w:val="false"/>
          <w:i w:val="false"/>
          <w:color w:val="000000"/>
          <w:sz w:val="28"/>
        </w:rPr>
        <w:t xml:space="preserve"> шешіміне өзгерістер енгізу туралы" Шу аудандық мәслихаттың 2016 жылғы 18 ақпандағы № 50-5 (Нормативтік құқықтық актілерді мемлекеттік тіркеу тізілімінде </w:t>
      </w:r>
      <w:r>
        <w:rPr>
          <w:rFonts w:ascii="Times New Roman"/>
          <w:b w:val="false"/>
          <w:i w:val="false"/>
          <w:color w:val="000000"/>
          <w:sz w:val="28"/>
        </w:rPr>
        <w:t>№ 2993</w:t>
      </w:r>
      <w:r>
        <w:rPr>
          <w:rFonts w:ascii="Times New Roman"/>
          <w:b w:val="false"/>
          <w:i w:val="false"/>
          <w:color w:val="000000"/>
          <w:sz w:val="28"/>
        </w:rPr>
        <w:t xml:space="preserve"> болып тіркелген, 2016 жылғы 26 наурыздағы аудандық "Шу өңірі" №32 газетінде жарияланған) шешімі.</w:t>
      </w:r>
    </w:p>
    <w:bookmarkEnd w:id="6"/>
    <w:bookmarkStart w:name="z12" w:id="7"/>
    <w:p>
      <w:pPr>
        <w:spacing w:after="0"/>
        <w:ind w:left="0"/>
        <w:jc w:val="both"/>
      </w:pPr>
      <w:r>
        <w:rPr>
          <w:rFonts w:ascii="Times New Roman"/>
          <w:b w:val="false"/>
          <w:i w:val="false"/>
          <w:color w:val="000000"/>
          <w:sz w:val="28"/>
        </w:rPr>
        <w:t>
      4.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ауыл шаруашылығы мен кәсіпкерлікті өркендету, жер учаскесін немесе өзге де жылжымайтын мүлікті сатып алу туралы шарттар жобаларын қарау жөніндегі тұрақты комиссиясына жүктелсін.</w:t>
      </w:r>
    </w:p>
    <w:bookmarkEnd w:id="7"/>
    <w:bookmarkStart w:name="z13" w:id="8"/>
    <w:p>
      <w:pPr>
        <w:spacing w:after="0"/>
        <w:ind w:left="0"/>
        <w:jc w:val="both"/>
      </w:pPr>
      <w:r>
        <w:rPr>
          <w:rFonts w:ascii="Times New Roman"/>
          <w:b w:val="false"/>
          <w:i w:val="false"/>
          <w:color w:val="000000"/>
          <w:sz w:val="28"/>
        </w:rPr>
        <w:t>
      5. Осы шешiм әдiлет органдарында мемлекеттiк тiркелген күннен бастап күшiне енедi және оның алғаш ресми жарияланғаннан кейiн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 Жандабаева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Өмірәлиев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