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2db9" w14:textId="80b2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Сарысу аудандық мәслихатының 2016 жылғы 22 желтоқсандағы №12-3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2017 жылғы 26 қыркүйектегі № 20-4 шешімі. Жамбыл облысы Әділет департаментінде 2017 жылғы 27 қыркүйекте № 3532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"2017 - 2019 жылдарға арналған аудандық бюджет туралы" Сарысу аудандық мәслихатының 2016 жылғы 22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№3281</w:t>
      </w:r>
      <w:r>
        <w:rPr>
          <w:rFonts w:ascii="Times New Roman"/>
          <w:b w:val="false"/>
          <w:i w:val="false"/>
          <w:color w:val="000000"/>
          <w:sz w:val="28"/>
        </w:rPr>
        <w:t xml:space="preserve"> болып тіркелген, 2017 жылғы 13 қаңтардағы аудандық "Сарысу"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1) тармақшадағы:</w:t>
      </w:r>
    </w:p>
    <w:bookmarkEnd w:id="3"/>
    <w:bookmarkStart w:name="z9" w:id="4"/>
    <w:p>
      <w:pPr>
        <w:spacing w:after="0"/>
        <w:ind w:left="0"/>
        <w:jc w:val="both"/>
      </w:pPr>
      <w:r>
        <w:rPr>
          <w:rFonts w:ascii="Times New Roman"/>
          <w:b w:val="false"/>
          <w:i w:val="false"/>
          <w:color w:val="000000"/>
          <w:sz w:val="28"/>
        </w:rPr>
        <w:t xml:space="preserve">
       "8 295 779" сандары "8 345 779" сандарымен ауыстырылсын; </w:t>
      </w:r>
    </w:p>
    <w:bookmarkEnd w:id="4"/>
    <w:bookmarkStart w:name="z10" w:id="5"/>
    <w:p>
      <w:pPr>
        <w:spacing w:after="0"/>
        <w:ind w:left="0"/>
        <w:jc w:val="both"/>
      </w:pPr>
      <w:r>
        <w:rPr>
          <w:rFonts w:ascii="Times New Roman"/>
          <w:b w:val="false"/>
          <w:i w:val="false"/>
          <w:color w:val="000000"/>
          <w:sz w:val="28"/>
        </w:rPr>
        <w:t xml:space="preserve">
       "873 531" сандары "925 158" сандарымен ауыстырылсын; </w:t>
      </w:r>
    </w:p>
    <w:bookmarkEnd w:id="5"/>
    <w:bookmarkStart w:name="z11" w:id="6"/>
    <w:p>
      <w:pPr>
        <w:spacing w:after="0"/>
        <w:ind w:left="0"/>
        <w:jc w:val="both"/>
      </w:pPr>
      <w:r>
        <w:rPr>
          <w:rFonts w:ascii="Times New Roman"/>
          <w:b w:val="false"/>
          <w:i w:val="false"/>
          <w:color w:val="000000"/>
          <w:sz w:val="28"/>
        </w:rPr>
        <w:t xml:space="preserve">
       "12 976" сандары "11 349" сандарымен ауыстырылсын;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"8 555 702" сандары "8 605 702" сандарымен ауыстырылсын;</w:t>
      </w:r>
    </w:p>
    <w:bookmarkEnd w:id="7"/>
    <w:bookmarkStart w:name="z14"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15" w:id="9"/>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9"/>
    <w:bookmarkStart w:name="z16" w:id="10"/>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2017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 Дондаұлы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xml:space="preserve">№20-4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№12-3 шешіміне 1 қосымша</w:t>
            </w:r>
          </w:p>
        </w:tc>
      </w:tr>
    </w:tbl>
    <w:bookmarkStart w:name="z22" w:id="11"/>
    <w:p>
      <w:pPr>
        <w:spacing w:after="0"/>
        <w:ind w:left="0"/>
        <w:jc w:val="left"/>
      </w:pPr>
      <w:r>
        <w:rPr>
          <w:rFonts w:ascii="Times New Roman"/>
          <w:b/>
          <w:i w:val="false"/>
          <w:color w:val="000000"/>
        </w:rPr>
        <w:t xml:space="preserve"> 2017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Санаты Атауы</w:t>
            </w:r>
          </w:p>
          <w:bookmarkEnd w:id="12"/>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1</w:t>
            </w:r>
          </w:p>
          <w:bookmarkEnd w:id="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8345779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1</w:t>
            </w:r>
          </w:p>
          <w:bookmarkEnd w:id="1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5"/>
          <w:p>
            <w:pPr>
              <w:spacing w:after="20"/>
              <w:ind w:left="20"/>
              <w:jc w:val="both"/>
            </w:pPr>
            <w:r>
              <w:rPr>
                <w:rFonts w:ascii="Times New Roman"/>
                <w:b w:val="false"/>
                <w:i w:val="false"/>
                <w:color w:val="000000"/>
                <w:sz w:val="20"/>
              </w:rPr>
              <w:t>
2</w:t>
            </w:r>
          </w:p>
          <w:bookmarkEnd w:id="1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6"/>
          <w:p>
            <w:pPr>
              <w:spacing w:after="20"/>
              <w:ind w:left="20"/>
              <w:jc w:val="both"/>
            </w:pPr>
            <w:r>
              <w:rPr>
                <w:rFonts w:ascii="Times New Roman"/>
                <w:b w:val="false"/>
                <w:i w:val="false"/>
                <w:color w:val="000000"/>
                <w:sz w:val="20"/>
              </w:rPr>
              <w:t>
3</w:t>
            </w:r>
          </w:p>
          <w:bookmarkEnd w:id="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7"/>
          <w:p>
            <w:pPr>
              <w:spacing w:after="20"/>
              <w:ind w:left="20"/>
              <w:jc w:val="both"/>
            </w:pPr>
            <w:r>
              <w:rPr>
                <w:rFonts w:ascii="Times New Roman"/>
                <w:b w:val="false"/>
                <w:i w:val="false"/>
                <w:color w:val="000000"/>
                <w:sz w:val="20"/>
              </w:rPr>
              <w:t>
4</w:t>
            </w:r>
          </w:p>
          <w:bookmarkEnd w:id="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8"/>
          <w:p>
            <w:pPr>
              <w:spacing w:after="20"/>
              <w:ind w:left="20"/>
              <w:jc w:val="both"/>
            </w:pPr>
            <w:r>
              <w:rPr>
                <w:rFonts w:ascii="Times New Roman"/>
                <w:b w:val="false"/>
                <w:i w:val="false"/>
                <w:color w:val="000000"/>
                <w:sz w:val="20"/>
              </w:rPr>
              <w:t>
Функционалдық топ</w:t>
            </w:r>
          </w:p>
          <w:bookmarkEnd w:id="18"/>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9"/>
          <w:p>
            <w:pPr>
              <w:spacing w:after="20"/>
              <w:ind w:left="20"/>
              <w:jc w:val="both"/>
            </w:pPr>
            <w:r>
              <w:rPr>
                <w:rFonts w:ascii="Times New Roman"/>
                <w:b w:val="false"/>
                <w:i w:val="false"/>
                <w:color w:val="000000"/>
                <w:sz w:val="20"/>
              </w:rPr>
              <w:t>
1</w:t>
            </w:r>
          </w:p>
          <w:bookmarkEnd w:id="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8605702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0"/>
          <w:p>
            <w:pPr>
              <w:spacing w:after="20"/>
              <w:ind w:left="20"/>
              <w:jc w:val="both"/>
            </w:pPr>
            <w:r>
              <w:rPr>
                <w:rFonts w:ascii="Times New Roman"/>
                <w:b w:val="false"/>
                <w:i w:val="false"/>
                <w:color w:val="000000"/>
                <w:sz w:val="20"/>
              </w:rPr>
              <w:t>
01</w:t>
            </w:r>
          </w:p>
          <w:bookmarkEnd w:id="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366234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1"/>
          <w:p>
            <w:pPr>
              <w:spacing w:after="20"/>
              <w:ind w:left="20"/>
              <w:jc w:val="both"/>
            </w:pPr>
            <w:r>
              <w:rPr>
                <w:rFonts w:ascii="Times New Roman"/>
                <w:b w:val="false"/>
                <w:i w:val="false"/>
                <w:color w:val="000000"/>
                <w:sz w:val="20"/>
              </w:rPr>
              <w:t>
02</w:t>
            </w:r>
          </w:p>
          <w:bookmarkEnd w:id="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2"/>
          <w:p>
            <w:pPr>
              <w:spacing w:after="20"/>
              <w:ind w:left="20"/>
              <w:jc w:val="both"/>
            </w:pPr>
            <w:r>
              <w:rPr>
                <w:rFonts w:ascii="Times New Roman"/>
                <w:b w:val="false"/>
                <w:i w:val="false"/>
                <w:color w:val="000000"/>
                <w:sz w:val="20"/>
              </w:rPr>
              <w:t>
04</w:t>
            </w:r>
          </w:p>
          <w:bookmarkEnd w:id="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4864766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568943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3561679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439441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3"/>
          <w:p>
            <w:pPr>
              <w:spacing w:after="20"/>
              <w:ind w:left="20"/>
              <w:jc w:val="both"/>
            </w:pPr>
            <w:r>
              <w:rPr>
                <w:rFonts w:ascii="Times New Roman"/>
                <w:b w:val="false"/>
                <w:i w:val="false"/>
                <w:color w:val="000000"/>
                <w:sz w:val="20"/>
              </w:rPr>
              <w:t>
06</w:t>
            </w:r>
          </w:p>
          <w:bookmarkEnd w:id="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4"/>
          <w:p>
            <w:pPr>
              <w:spacing w:after="20"/>
              <w:ind w:left="20"/>
              <w:jc w:val="both"/>
            </w:pPr>
            <w:r>
              <w:rPr>
                <w:rFonts w:ascii="Times New Roman"/>
                <w:b w:val="false"/>
                <w:i w:val="false"/>
                <w:color w:val="000000"/>
                <w:sz w:val="20"/>
              </w:rPr>
              <w:t>
07</w:t>
            </w:r>
          </w:p>
          <w:bookmarkEnd w:id="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25"/>
          <w:p>
            <w:pPr>
              <w:spacing w:after="20"/>
              <w:ind w:left="20"/>
              <w:jc w:val="both"/>
            </w:pPr>
            <w:r>
              <w:rPr>
                <w:rFonts w:ascii="Times New Roman"/>
                <w:b w:val="false"/>
                <w:i w:val="false"/>
                <w:color w:val="000000"/>
                <w:sz w:val="20"/>
              </w:rPr>
              <w:t>
08</w:t>
            </w:r>
          </w:p>
          <w:bookmarkEnd w:id="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437835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26"/>
          <w:p>
            <w:pPr>
              <w:spacing w:after="20"/>
              <w:ind w:left="20"/>
              <w:jc w:val="both"/>
            </w:pPr>
            <w:r>
              <w:rPr>
                <w:rFonts w:ascii="Times New Roman"/>
                <w:b w:val="false"/>
                <w:i w:val="false"/>
                <w:color w:val="000000"/>
                <w:sz w:val="20"/>
              </w:rPr>
              <w:t>
09</w:t>
            </w:r>
          </w:p>
          <w:bookmarkEnd w:id="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7"/>
          <w:p>
            <w:pPr>
              <w:spacing w:after="20"/>
              <w:ind w:left="20"/>
              <w:jc w:val="both"/>
            </w:pPr>
            <w:r>
              <w:rPr>
                <w:rFonts w:ascii="Times New Roman"/>
                <w:b w:val="false"/>
                <w:i w:val="false"/>
                <w:color w:val="000000"/>
                <w:sz w:val="20"/>
              </w:rPr>
              <w:t>
10</w:t>
            </w:r>
          </w:p>
          <w:bookmarkEnd w:id="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8"/>
          <w:p>
            <w:pPr>
              <w:spacing w:after="20"/>
              <w:ind w:left="20"/>
              <w:jc w:val="both"/>
            </w:pPr>
            <w:r>
              <w:rPr>
                <w:rFonts w:ascii="Times New Roman"/>
                <w:b w:val="false"/>
                <w:i w:val="false"/>
                <w:color w:val="000000"/>
                <w:sz w:val="20"/>
              </w:rPr>
              <w:t>
11</w:t>
            </w:r>
          </w:p>
          <w:bookmarkEnd w:id="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9"/>
          <w:p>
            <w:pPr>
              <w:spacing w:after="20"/>
              <w:ind w:left="20"/>
              <w:jc w:val="both"/>
            </w:pPr>
            <w:r>
              <w:rPr>
                <w:rFonts w:ascii="Times New Roman"/>
                <w:b w:val="false"/>
                <w:i w:val="false"/>
                <w:color w:val="000000"/>
                <w:sz w:val="20"/>
              </w:rPr>
              <w:t>
12</w:t>
            </w:r>
          </w:p>
          <w:bookmarkEnd w:id="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0"/>
          <w:p>
            <w:pPr>
              <w:spacing w:after="20"/>
              <w:ind w:left="20"/>
              <w:jc w:val="both"/>
            </w:pPr>
            <w:r>
              <w:rPr>
                <w:rFonts w:ascii="Times New Roman"/>
                <w:b w:val="false"/>
                <w:i w:val="false"/>
                <w:color w:val="000000"/>
                <w:sz w:val="20"/>
              </w:rPr>
              <w:t>
13</w:t>
            </w:r>
          </w:p>
          <w:bookmarkEnd w:id="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1"/>
          <w:p>
            <w:pPr>
              <w:spacing w:after="20"/>
              <w:ind w:left="20"/>
              <w:jc w:val="both"/>
            </w:pPr>
            <w:r>
              <w:rPr>
                <w:rFonts w:ascii="Times New Roman"/>
                <w:b w:val="false"/>
                <w:i w:val="false"/>
                <w:color w:val="000000"/>
                <w:sz w:val="20"/>
              </w:rPr>
              <w:t>
15</w:t>
            </w:r>
          </w:p>
          <w:bookmarkEnd w:id="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2"/>
          <w:p>
            <w:pPr>
              <w:spacing w:after="20"/>
              <w:ind w:left="20"/>
              <w:jc w:val="both"/>
            </w:pPr>
            <w:r>
              <w:rPr>
                <w:rFonts w:ascii="Times New Roman"/>
                <w:b w:val="false"/>
                <w:i w:val="false"/>
                <w:color w:val="000000"/>
                <w:sz w:val="20"/>
              </w:rPr>
              <w:t>
10</w:t>
            </w:r>
          </w:p>
          <w:bookmarkEnd w:id="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3"/>
          <w:p>
            <w:pPr>
              <w:spacing w:after="20"/>
              <w:ind w:left="20"/>
              <w:jc w:val="both"/>
            </w:pPr>
            <w:r>
              <w:rPr>
                <w:rFonts w:ascii="Times New Roman"/>
                <w:b w:val="false"/>
                <w:i w:val="false"/>
                <w:color w:val="000000"/>
                <w:sz w:val="20"/>
              </w:rPr>
              <w:t>
5</w:t>
            </w:r>
          </w:p>
          <w:bookmarkEnd w:id="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4"/>
          <w:p>
            <w:pPr>
              <w:spacing w:after="20"/>
              <w:ind w:left="20"/>
              <w:jc w:val="both"/>
            </w:pPr>
            <w:r>
              <w:rPr>
                <w:rFonts w:ascii="Times New Roman"/>
                <w:b w:val="false"/>
                <w:i w:val="false"/>
                <w:color w:val="000000"/>
                <w:sz w:val="20"/>
              </w:rPr>
              <w:t>
7</w:t>
            </w:r>
          </w:p>
          <w:bookmarkEnd w:id="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35"/>
          <w:p>
            <w:pPr>
              <w:spacing w:after="20"/>
              <w:ind w:left="20"/>
              <w:jc w:val="both"/>
            </w:pPr>
            <w:r>
              <w:rPr>
                <w:rFonts w:ascii="Times New Roman"/>
                <w:b w:val="false"/>
                <w:i w:val="false"/>
                <w:color w:val="000000"/>
                <w:sz w:val="20"/>
              </w:rPr>
              <w:t>
16</w:t>
            </w:r>
          </w:p>
          <w:bookmarkEnd w:id="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6"/>
          <w:p>
            <w:pPr>
              <w:spacing w:after="20"/>
              <w:ind w:left="20"/>
              <w:jc w:val="both"/>
            </w:pPr>
            <w:r>
              <w:rPr>
                <w:rFonts w:ascii="Times New Roman"/>
                <w:b w:val="false"/>
                <w:i w:val="false"/>
                <w:color w:val="000000"/>
                <w:sz w:val="20"/>
              </w:rPr>
              <w:t>
8</w:t>
            </w:r>
          </w:p>
          <w:bookmarkEnd w:id="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xml:space="preserve">№20-4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№12-3 шешіміне 5 қосымша</w:t>
            </w:r>
          </w:p>
        </w:tc>
      </w:tr>
    </w:tbl>
    <w:bookmarkStart w:name="z266" w:id="37"/>
    <w:p>
      <w:pPr>
        <w:spacing w:after="0"/>
        <w:ind w:left="0"/>
        <w:jc w:val="left"/>
      </w:pPr>
      <w:r>
        <w:rPr>
          <w:rFonts w:ascii="Times New Roman"/>
          <w:b/>
          <w:i w:val="false"/>
          <w:color w:val="000000"/>
        </w:rPr>
        <w:t xml:space="preserve"> 2017 -2019 жылдарға арналған аудандық бюджеттен ауылдық округтерге бағдарламалар бойынша бөлінген қаражат көлемдерінің тізбесі</w:t>
      </w:r>
    </w:p>
    <w:bookmarkEnd w:id="37"/>
    <w:bookmarkStart w:name="z267" w:id="38"/>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295"/>
        <w:gridCol w:w="1296"/>
        <w:gridCol w:w="1296"/>
        <w:gridCol w:w="1296"/>
        <w:gridCol w:w="1106"/>
        <w:gridCol w:w="1106"/>
        <w:gridCol w:w="1106"/>
        <w:gridCol w:w="1106"/>
        <w:gridCol w:w="1107"/>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39"/>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0"/>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p>
          <w:bookmarkEnd w:id="40"/>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1"/>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bookmarkEnd w:id="41"/>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2"/>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bookmarkEnd w:id="42"/>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3"/>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43"/>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4"/>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44"/>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5"/>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bookmarkEnd w:id="45"/>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6"/>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bookmarkEnd w:id="46"/>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47"/>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47"/>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8"/>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48"/>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9"/>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49"/>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0"/>
          <w:p>
            <w:pPr>
              <w:spacing w:after="20"/>
              <w:ind w:left="20"/>
              <w:jc w:val="both"/>
            </w:pPr>
            <w:r>
              <w:rPr>
                <w:rFonts w:ascii="Times New Roman"/>
                <w:b w:val="false"/>
                <w:i w:val="false"/>
                <w:color w:val="000000"/>
                <w:sz w:val="20"/>
              </w:rPr>
              <w:t>
Барлығы:</w:t>
            </w:r>
          </w:p>
          <w:bookmarkEnd w:id="50"/>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198962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w:t>
            </w:r>
          </w:p>
        </w:tc>
      </w:tr>
    </w:tbl>
    <w:bookmarkStart w:name="z282" w:id="51"/>
    <w:p>
      <w:pPr>
        <w:spacing w:after="0"/>
        <w:ind w:left="0"/>
        <w:jc w:val="both"/>
      </w:pPr>
      <w:r>
        <w:rPr>
          <w:rFonts w:ascii="Times New Roman"/>
          <w:b w:val="false"/>
          <w:i w:val="false"/>
          <w:color w:val="000000"/>
          <w:sz w:val="28"/>
        </w:rPr>
        <w:t>
      кесте жалғасы</w:t>
      </w:r>
      <w:r>
        <w:br/>
      </w:r>
      <w:r>
        <w:rPr>
          <w:rFonts w:ascii="Times New Roman"/>
          <w:b w:val="false"/>
          <w:i w:val="false"/>
          <w:color w:val="000000"/>
          <w:sz w:val="28"/>
        </w:rPr>
        <w:t>
</w:t>
      </w:r>
    </w:p>
    <w:bookmarkEnd w:id="51"/>
    <w:bookmarkStart w:name="z283" w:id="5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133"/>
        <w:gridCol w:w="1133"/>
        <w:gridCol w:w="1133"/>
        <w:gridCol w:w="1133"/>
        <w:gridCol w:w="1133"/>
        <w:gridCol w:w="1133"/>
        <w:gridCol w:w="1241"/>
        <w:gridCol w:w="1241"/>
        <w:gridCol w:w="1241"/>
      </w:tblGrid>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3"/>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5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4"/>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p>
          <w:bookmarkEnd w:id="54"/>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5"/>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bookmarkEnd w:id="55"/>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6"/>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bookmarkEnd w:id="56"/>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7"/>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57"/>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8"/>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58"/>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9"/>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bookmarkEnd w:id="59"/>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0"/>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bookmarkEnd w:id="60"/>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1"/>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61"/>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2"/>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62"/>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3"/>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63"/>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4"/>
          <w:p>
            <w:pPr>
              <w:spacing w:after="20"/>
              <w:ind w:left="20"/>
              <w:jc w:val="both"/>
            </w:pPr>
            <w:r>
              <w:rPr>
                <w:rFonts w:ascii="Times New Roman"/>
                <w:b w:val="false"/>
                <w:i w:val="false"/>
                <w:color w:val="000000"/>
                <w:sz w:val="20"/>
              </w:rPr>
              <w:t>
Барлығы:</w:t>
            </w:r>
          </w:p>
          <w:bookmarkEnd w:id="64"/>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bl>
    <w:bookmarkStart w:name="z298" w:id="65"/>
    <w:p>
      <w:pPr>
        <w:spacing w:after="0"/>
        <w:ind w:left="0"/>
        <w:jc w:val="both"/>
      </w:pPr>
      <w:r>
        <w:rPr>
          <w:rFonts w:ascii="Times New Roman"/>
          <w:b w:val="false"/>
          <w:i w:val="false"/>
          <w:color w:val="000000"/>
          <w:sz w:val="28"/>
        </w:rPr>
        <w:t xml:space="preserve">
      кесте жалғасы </w:t>
      </w:r>
      <w:r>
        <w:br/>
      </w:r>
      <w:r>
        <w:rPr>
          <w:rFonts w:ascii="Times New Roman"/>
          <w:b w:val="false"/>
          <w:i w:val="false"/>
          <w:color w:val="000000"/>
          <w:sz w:val="28"/>
        </w:rPr>
        <w:t>
</w:t>
      </w:r>
    </w:p>
    <w:bookmarkEnd w:id="65"/>
    <w:bookmarkStart w:name="z299" w:id="66"/>
    <w:p>
      <w:pPr>
        <w:spacing w:after="0"/>
        <w:ind w:left="0"/>
        <w:jc w:val="both"/>
      </w:pPr>
      <w:r>
        <w:rPr>
          <w:rFonts w:ascii="Times New Roman"/>
          <w:b w:val="false"/>
          <w:i w:val="false"/>
          <w:color w:val="000000"/>
          <w:sz w:val="28"/>
        </w:rPr>
        <w:t>
      мың теңге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197"/>
        <w:gridCol w:w="1197"/>
        <w:gridCol w:w="1197"/>
        <w:gridCol w:w="1234"/>
        <w:gridCol w:w="1236"/>
        <w:gridCol w:w="1236"/>
        <w:gridCol w:w="1095"/>
        <w:gridCol w:w="1095"/>
        <w:gridCol w:w="1095"/>
      </w:tblGrid>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7"/>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6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Өңірлерді дамытудың 2020 жылға дейінгі бағдарламасы шеңберінде өңірлерді экономикалық дамытуға жәрдемдесу бойынша шараларды іске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8"/>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p>
          <w:bookmarkEnd w:id="68"/>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9"/>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bookmarkEnd w:id="69"/>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70"/>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bookmarkEnd w:id="70"/>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1"/>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71"/>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72"/>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72"/>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3"/>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bookmarkEnd w:id="73"/>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4"/>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bookmarkEnd w:id="74"/>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75"/>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75"/>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6"/>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76"/>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7"/>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77"/>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78"/>
          <w:p>
            <w:pPr>
              <w:spacing w:after="20"/>
              <w:ind w:left="20"/>
              <w:jc w:val="both"/>
            </w:pPr>
            <w:r>
              <w:rPr>
                <w:rFonts w:ascii="Times New Roman"/>
                <w:b w:val="false"/>
                <w:i w:val="false"/>
                <w:color w:val="000000"/>
                <w:sz w:val="20"/>
              </w:rPr>
              <w:t>
Барлығы:</w:t>
            </w:r>
          </w:p>
          <w:bookmarkEnd w:id="78"/>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