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b86" w14:textId="01a8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Т.Рысқұлов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1 наурыздағы № 12-11 шешімі. Жамбыл облысы Әділет департаментінде 2017 жылғы 18 наурызда № 3360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қажеттілікті ескере отырып, Т. Рысқұлов ауданының ауылдық елді мекендеріне 2017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2. "2016 жылға Т. Рысқұлов ауданы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 Т. Рысқұлов аудандық мәслихатының 2016 жылдың 22 ақпанындағы </w:t>
      </w:r>
      <w:r>
        <w:rPr>
          <w:rFonts w:ascii="Times New Roman"/>
          <w:b w:val="false"/>
          <w:i w:val="false"/>
          <w:color w:val="000000"/>
          <w:sz w:val="28"/>
        </w:rPr>
        <w:t>№ 42-5</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2962</w:t>
      </w:r>
      <w:r>
        <w:rPr>
          <w:rFonts w:ascii="Times New Roman"/>
          <w:b w:val="false"/>
          <w:i w:val="false"/>
          <w:color w:val="000000"/>
          <w:sz w:val="28"/>
        </w:rPr>
        <w:t xml:space="preserve"> болып тіркелген, 2016 жылдың 14 наурызындағы "Құлан таңы-Огни Кулана"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Мамырбаев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