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cc59" w14:textId="c92c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ауданы әкімдігінің 2017 жылғы 27 ақпандағы № 46 қаулысы. Жамбыл облысы Әділет департаментінде 2017 жылғы 7 наурызда № 3339 болып тіркелді. Күші жойылды - Жамбыл облысы Т.Рысқұлов ауданы әкімдігінің 2018 жылғы 29 наурыздағы №144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Т.Рысқұлов ауданы әкімдігінің 29.03.2018 </w:t>
      </w:r>
      <w:r>
        <w:rPr>
          <w:rFonts w:ascii="Times New Roman"/>
          <w:b w:val="false"/>
          <w:i w:val="false"/>
          <w:color w:val="ff0000"/>
          <w:sz w:val="28"/>
        </w:rPr>
        <w:t>№144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Т.Рысқұлов ауданы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Т.Рысқұлов ауданы әкімінің аппараты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3) осы қаулының Т.Рысқұлов ауданы әкімдігінің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xml:space="preserve">
      3. "Б" корпусының мемлекеттік әкімшілік қызметшілерінің қызметін бағалаудың әдістемесін бекіту туралы" Т.Рысқұлов ауданы әкімдігінің 2016 жылғы 14 наурыздағы </w:t>
      </w:r>
      <w:r>
        <w:rPr>
          <w:rFonts w:ascii="Times New Roman"/>
          <w:b w:val="false"/>
          <w:i w:val="false"/>
          <w:color w:val="000000"/>
          <w:sz w:val="28"/>
        </w:rPr>
        <w:t>№57</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3016</w:t>
      </w:r>
      <w:r>
        <w:rPr>
          <w:rFonts w:ascii="Times New Roman"/>
          <w:b w:val="false"/>
          <w:i w:val="false"/>
          <w:color w:val="000000"/>
          <w:sz w:val="28"/>
        </w:rPr>
        <w:t xml:space="preserve"> болып тіркелген, аудандық "Құлан таңы" газетінің 2016 жылдың 12 сәуірдегі № 30-31 (7182-7183), нөмірінде жарияланған) күші жойылды деп танылсын. </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Мұратбек Тоқсанбайұлы Өмірзақовқа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Айтақов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ауданы әкімдігінің</w:t>
            </w:r>
            <w:r>
              <w:br/>
            </w:r>
            <w:r>
              <w:rPr>
                <w:rFonts w:ascii="Times New Roman"/>
                <w:b w:val="false"/>
                <w:i w:val="false"/>
                <w:color w:val="000000"/>
                <w:sz w:val="20"/>
              </w:rPr>
              <w:t>2017 жылғы "27" ақпандағы</w:t>
            </w:r>
            <w:r>
              <w:br/>
            </w:r>
            <w:r>
              <w:rPr>
                <w:rFonts w:ascii="Times New Roman"/>
                <w:b w:val="false"/>
                <w:i w:val="false"/>
                <w:color w:val="000000"/>
                <w:sz w:val="20"/>
              </w:rPr>
              <w:t>№ 46 қаулысымен бекітілген</w:t>
            </w:r>
          </w:p>
        </w:tc>
      </w:tr>
    </w:tbl>
    <w:bookmarkStart w:name="z18" w:id="11"/>
    <w:p>
      <w:pPr>
        <w:spacing w:after="0"/>
        <w:ind w:left="0"/>
        <w:jc w:val="left"/>
      </w:pPr>
      <w:r>
        <w:rPr>
          <w:rFonts w:ascii="Times New Roman"/>
          <w:b/>
          <w:i w:val="false"/>
          <w:color w:val="000000"/>
        </w:rPr>
        <w:t xml:space="preserve">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№14637</w:t>
      </w:r>
      <w:r>
        <w:rPr>
          <w:rFonts w:ascii="Times New Roman"/>
          <w:b w:val="false"/>
          <w:i w:val="false"/>
          <w:color w:val="000000"/>
          <w:sz w:val="28"/>
        </w:rPr>
        <w:t xml:space="preserve"> болып тіркелген) сәйкес әзірленді және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21"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bookmarkStart w:name="z22" w:id="15"/>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5"/>
    <w:bookmarkStart w:name="z23" w:id="16"/>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6"/>
    <w:bookmarkStart w:name="z24" w:id="17"/>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7"/>
    <w:bookmarkStart w:name="z25" w:id="18"/>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7" w:id="1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9"/>
    <w:bookmarkStart w:name="z28" w:id="2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20"/>
    <w:bookmarkStart w:name="z29" w:id="21"/>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21"/>
    <w:bookmarkStart w:name="z30" w:id="22"/>
    <w:p>
      <w:pPr>
        <w:spacing w:after="0"/>
        <w:ind w:left="0"/>
        <w:jc w:val="both"/>
      </w:pPr>
      <w:r>
        <w:rPr>
          <w:rFonts w:ascii="Times New Roman"/>
          <w:b w:val="false"/>
          <w:i w:val="false"/>
          <w:color w:val="000000"/>
          <w:sz w:val="28"/>
        </w:rPr>
        <w:t>
      5. Жылдық бағалау:</w:t>
      </w:r>
    </w:p>
    <w:bookmarkEnd w:id="22"/>
    <w:bookmarkStart w:name="z31" w:id="2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3"/>
    <w:bookmarkStart w:name="z32" w:id="24"/>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4"/>
    <w:bookmarkStart w:name="z33" w:id="2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5"/>
    <w:bookmarkStart w:name="z34" w:id="26"/>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ауылдық округтердің әкімдерін және жергілікті бюджеттен қаржыландырылатын аудандық атқарушы органдар басшыларын қоспағанда,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26"/>
    <w:bookmarkStart w:name="z35" w:id="27"/>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7"/>
    <w:bookmarkStart w:name="z36" w:id="2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8"/>
    <w:bookmarkStart w:name="z37" w:id="29"/>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9"/>
    <w:bookmarkStart w:name="z38" w:id="3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0"/>
    <w:bookmarkStart w:name="z39" w:id="31"/>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31"/>
    <w:bookmarkStart w:name="z40" w:id="32"/>
    <w:p>
      <w:pPr>
        <w:spacing w:after="0"/>
        <w:ind w:left="0"/>
        <w:jc w:val="left"/>
      </w:pPr>
      <w:r>
        <w:rPr>
          <w:rFonts w:ascii="Times New Roman"/>
          <w:b/>
          <w:i w:val="false"/>
          <w:color w:val="000000"/>
        </w:rPr>
        <w:t xml:space="preserve"> 2-тарау. Жұмыстың жеке жоспарын құрастыру</w:t>
      </w:r>
    </w:p>
    <w:bookmarkEnd w:id="32"/>
    <w:bookmarkStart w:name="z41" w:id="3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33"/>
    <w:bookmarkStart w:name="z42" w:id="34"/>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4"/>
    <w:bookmarkStart w:name="z43" w:id="3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5"/>
    <w:bookmarkStart w:name="z44" w:id="36"/>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6"/>
    <w:bookmarkStart w:name="z45" w:id="37"/>
    <w:p>
      <w:pPr>
        <w:spacing w:after="0"/>
        <w:ind w:left="0"/>
        <w:jc w:val="left"/>
      </w:pPr>
      <w:r>
        <w:rPr>
          <w:rFonts w:ascii="Times New Roman"/>
          <w:b/>
          <w:i w:val="false"/>
          <w:color w:val="000000"/>
        </w:rPr>
        <w:t xml:space="preserve"> 3-тарау. Бағалауды жүргізуге дайындық</w:t>
      </w:r>
    </w:p>
    <w:bookmarkEnd w:id="37"/>
    <w:bookmarkStart w:name="z46" w:id="38"/>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8"/>
    <w:bookmarkStart w:name="z47" w:id="3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9"/>
    <w:bookmarkStart w:name="z48" w:id="4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40"/>
    <w:bookmarkStart w:name="z49" w:id="4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1"/>
    <w:bookmarkStart w:name="z50" w:id="4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42"/>
    <w:bookmarkStart w:name="z51" w:id="4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3"/>
    <w:bookmarkStart w:name="z52" w:id="4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4"/>
    <w:bookmarkStart w:name="z53" w:id="4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45"/>
    <w:bookmarkStart w:name="z54" w:id="4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6"/>
    <w:bookmarkStart w:name="z55" w:id="4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7"/>
    <w:bookmarkStart w:name="z56" w:id="4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8"/>
    <w:bookmarkStart w:name="z57" w:id="49"/>
    <w:p>
      <w:pPr>
        <w:spacing w:after="0"/>
        <w:ind w:left="0"/>
        <w:jc w:val="both"/>
      </w:pPr>
      <w:r>
        <w:rPr>
          <w:rFonts w:ascii="Times New Roman"/>
          <w:b w:val="false"/>
          <w:i w:val="false"/>
          <w:color w:val="000000"/>
          <w:sz w:val="28"/>
        </w:rPr>
        <w:t>
      21. Еңбек тәртібін бұзуға:</w:t>
      </w:r>
    </w:p>
    <w:bookmarkEnd w:id="49"/>
    <w:bookmarkStart w:name="z58" w:id="50"/>
    <w:p>
      <w:pPr>
        <w:spacing w:after="0"/>
        <w:ind w:left="0"/>
        <w:jc w:val="both"/>
      </w:pPr>
      <w:r>
        <w:rPr>
          <w:rFonts w:ascii="Times New Roman"/>
          <w:b w:val="false"/>
          <w:i w:val="false"/>
          <w:color w:val="000000"/>
          <w:sz w:val="28"/>
        </w:rPr>
        <w:t>
      1) дәлелді себепсіз жұмысқа кешігу;</w:t>
      </w:r>
    </w:p>
    <w:bookmarkEnd w:id="50"/>
    <w:bookmarkStart w:name="z59" w:id="51"/>
    <w:p>
      <w:pPr>
        <w:spacing w:after="0"/>
        <w:ind w:left="0"/>
        <w:jc w:val="both"/>
      </w:pPr>
      <w:r>
        <w:rPr>
          <w:rFonts w:ascii="Times New Roman"/>
          <w:b w:val="false"/>
          <w:i w:val="false"/>
          <w:color w:val="000000"/>
          <w:sz w:val="28"/>
        </w:rPr>
        <w:t>
      2) қызметшілердің қызметтік әдепті бұзуы жатады.</w:t>
      </w:r>
    </w:p>
    <w:bookmarkEnd w:id="51"/>
    <w:bookmarkStart w:name="z60"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52"/>
    <w:bookmarkStart w:name="z61" w:id="5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53"/>
    <w:bookmarkStart w:name="z62" w:id="54"/>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63" w:id="5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4" w:id="5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6"/>
    <w:bookmarkStart w:name="z65" w:id="5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7"/>
    <w:bookmarkStart w:name="z66"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857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194"/>
        <w:gridCol w:w="1526"/>
        <w:gridCol w:w="1580"/>
      </w:tblGrid>
      <w:tr>
        <w:trPr>
          <w:trHeight w:val="30" w:hRule="atLeast"/>
        </w:trPr>
        <w:tc>
          <w:tcPr>
            <w:tcW w:w="9194" w:type="dxa"/>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бұл жерде:</w:t>
            </w:r>
          </w:p>
          <w:bookmarkEnd w:id="60"/>
        </w:tc>
        <w:tc>
          <w:tcPr>
            <w:tcW w:w="1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4" w:type="dxa"/>
            <w:tcBorders/>
            <w:tcMar>
              <w:top w:w="15" w:type="dxa"/>
              <w:left w:w="15" w:type="dxa"/>
              <w:bottom w:w="15" w:type="dxa"/>
              <w:right w:w="15" w:type="dxa"/>
            </w:tcMar>
            <w:vAlign w:val="center"/>
          </w:tcPr>
          <w:bookmarkStart w:name="z69" w:id="61"/>
          <w:p>
            <w:pPr>
              <w:spacing w:after="20"/>
              <w:ind w:left="20"/>
              <w:jc w:val="both"/>
            </w:pPr>
          </w:p>
          <w:bookmarkEnd w:id="61"/>
          <w:p>
            <w:pPr>
              <w:spacing w:after="20"/>
              <w:ind w:left="2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9194" w:type="dxa"/>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а</w:t>
            </w:r>
          </w:p>
          <w:bookmarkEnd w:id="62"/>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баллдары;</w:t>
            </w:r>
          </w:p>
        </w:tc>
      </w:tr>
      <w:tr>
        <w:trPr>
          <w:trHeight w:val="30" w:hRule="atLeast"/>
        </w:trPr>
        <w:tc>
          <w:tcPr>
            <w:tcW w:w="9194" w:type="dxa"/>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в</w:t>
            </w:r>
          </w:p>
          <w:bookmarkEnd w:id="63"/>
        </w:tc>
        <w:tc>
          <w:tcPr>
            <w:tcW w:w="1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bl>
    <w:bookmarkStart w:name="z72" w:id="6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64"/>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80 баллдан төмен</w:t>
            </w:r>
          </w:p>
          <w:bookmarkEnd w:id="65"/>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80-нен 105 (қоса алғанда) баллға дейін</w:t>
            </w:r>
          </w:p>
          <w:bookmarkEnd w:id="66"/>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106-дан 130 баллға дейін (қоса алғанда)</w:t>
            </w:r>
          </w:p>
          <w:bookmarkEnd w:id="67"/>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130 баллдан астам</w:t>
            </w:r>
          </w:p>
          <w:bookmarkEnd w:id="68"/>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7" w:id="69"/>
    <w:p>
      <w:pPr>
        <w:spacing w:after="0"/>
        <w:ind w:left="0"/>
        <w:jc w:val="left"/>
      </w:pPr>
      <w:r>
        <w:rPr>
          <w:rFonts w:ascii="Times New Roman"/>
          <w:b/>
          <w:i w:val="false"/>
          <w:color w:val="000000"/>
        </w:rPr>
        <w:t xml:space="preserve"> 5-тарау. Жылдық бағалау</w:t>
      </w:r>
    </w:p>
    <w:bookmarkEnd w:id="69"/>
    <w:bookmarkStart w:name="z78" w:id="70"/>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70"/>
    <w:bookmarkStart w:name="z79" w:id="7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71"/>
    <w:bookmarkStart w:name="z80" w:id="7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72"/>
    <w:bookmarkStart w:name="z81" w:id="7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73"/>
    <w:bookmarkStart w:name="z82" w:id="7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74"/>
    <w:bookmarkStart w:name="z83" w:id="7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75"/>
    <w:bookmarkStart w:name="z84" w:id="7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6"/>
    <w:bookmarkStart w:name="z85" w:id="7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7"/>
    <w:bookmarkStart w:name="z86" w:id="7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8"/>
    <w:bookmarkStart w:name="z87" w:id="7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4965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65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5"/>
        <w:gridCol w:w="349"/>
        <w:gridCol w:w="9816"/>
      </w:tblGrid>
      <w:tr>
        <w:trPr>
          <w:trHeight w:val="30" w:hRule="atLeast"/>
        </w:trPr>
        <w:tc>
          <w:tcPr>
            <w:tcW w:w="2135" w:type="dxa"/>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бұл жерде:</w:t>
            </w:r>
          </w:p>
          <w:bookmarkEnd w:id="81"/>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90" w:id="82"/>
          <w:p>
            <w:pPr>
              <w:spacing w:after="20"/>
              <w:ind w:left="20"/>
              <w:jc w:val="both"/>
            </w:pPr>
          </w:p>
          <w:bookmarkEnd w:id="82"/>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92" w:id="83"/>
          <w:p>
            <w:pPr>
              <w:spacing w:after="20"/>
              <w:ind w:left="20"/>
              <w:jc w:val="both"/>
            </w:pPr>
          </w:p>
          <w:bookmarkEnd w:id="83"/>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w:t>
            </w:r>
            <w:r>
              <w:br/>
            </w:r>
            <w:r>
              <w:rPr>
                <w:rFonts w:ascii="Times New Roman"/>
                <w:b w:val="false"/>
                <w:i w:val="false"/>
                <w:color w:val="000000"/>
                <w:sz w:val="20"/>
              </w:rPr>
              <w:t>"қанағаттанарлық" мәнге (80-нен 105 баллға дейін) – 3 балл; "тиімді" мәнге (106-дан 130 баллға (қоса алғанда) дейін) – 4 балл; "өте жақсы" мәнге (130 баллдан астам) – 5 балл.</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95" w:id="84"/>
          <w:p>
            <w:pPr>
              <w:spacing w:after="20"/>
              <w:ind w:left="20"/>
              <w:jc w:val="both"/>
            </w:pPr>
          </w:p>
          <w:bookmarkEnd w:id="84"/>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6" w:id="85"/>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85"/>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3 баллдан төмен</w:t>
            </w:r>
          </w:p>
          <w:bookmarkEnd w:id="86"/>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3 баллдан бастап 3,9 баллға дейін</w:t>
            </w:r>
          </w:p>
          <w:bookmarkEnd w:id="87"/>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4 баллдан бастап 4,9 балға дейін</w:t>
            </w:r>
          </w:p>
          <w:bookmarkEnd w:id="88"/>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5 балл</w:t>
            </w:r>
          </w:p>
          <w:bookmarkEnd w:id="8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101" w:id="90"/>
    <w:p>
      <w:pPr>
        <w:spacing w:after="0"/>
        <w:ind w:left="0"/>
        <w:jc w:val="left"/>
      </w:pPr>
      <w:r>
        <w:rPr>
          <w:rFonts w:ascii="Times New Roman"/>
          <w:b/>
          <w:i w:val="false"/>
          <w:color w:val="000000"/>
        </w:rPr>
        <w:t xml:space="preserve"> 6-тарау. Комиссияның бағалау нәтижелерін қарауы</w:t>
      </w:r>
    </w:p>
    <w:bookmarkEnd w:id="90"/>
    <w:bookmarkStart w:name="z102" w:id="9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91"/>
    <w:bookmarkStart w:name="z103" w:id="9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92"/>
    <w:bookmarkStart w:name="z104" w:id="93"/>
    <w:p>
      <w:pPr>
        <w:spacing w:after="0"/>
        <w:ind w:left="0"/>
        <w:jc w:val="both"/>
      </w:pPr>
      <w:r>
        <w:rPr>
          <w:rFonts w:ascii="Times New Roman"/>
          <w:b w:val="false"/>
          <w:i w:val="false"/>
          <w:color w:val="000000"/>
          <w:sz w:val="28"/>
        </w:rPr>
        <w:t>
      1) толтырылған бағалау парақтарын;</w:t>
      </w:r>
    </w:p>
    <w:bookmarkEnd w:id="93"/>
    <w:bookmarkStart w:name="z105" w:id="94"/>
    <w:p>
      <w:pPr>
        <w:spacing w:after="0"/>
        <w:ind w:left="0"/>
        <w:jc w:val="both"/>
      </w:pPr>
      <w:r>
        <w:rPr>
          <w:rFonts w:ascii="Times New Roman"/>
          <w:b w:val="false"/>
          <w:i w:val="false"/>
          <w:color w:val="000000"/>
          <w:sz w:val="28"/>
        </w:rPr>
        <w:t>
      2) "Б" корпусы қызметшісінің лауазымдық нұсқаулығын;</w:t>
      </w:r>
    </w:p>
    <w:bookmarkEnd w:id="94"/>
    <w:bookmarkStart w:name="z106" w:id="9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5"/>
    <w:bookmarkStart w:name="z107" w:id="9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6"/>
    <w:bookmarkStart w:name="z108" w:id="97"/>
    <w:p>
      <w:pPr>
        <w:spacing w:after="0"/>
        <w:ind w:left="0"/>
        <w:jc w:val="both"/>
      </w:pPr>
      <w:r>
        <w:rPr>
          <w:rFonts w:ascii="Times New Roman"/>
          <w:b w:val="false"/>
          <w:i w:val="false"/>
          <w:color w:val="000000"/>
          <w:sz w:val="28"/>
        </w:rPr>
        <w:t>
      1) бағалау нәтижелерін бекітеді;</w:t>
      </w:r>
    </w:p>
    <w:bookmarkEnd w:id="97"/>
    <w:bookmarkStart w:name="z109" w:id="98"/>
    <w:p>
      <w:pPr>
        <w:spacing w:after="0"/>
        <w:ind w:left="0"/>
        <w:jc w:val="both"/>
      </w:pPr>
      <w:r>
        <w:rPr>
          <w:rFonts w:ascii="Times New Roman"/>
          <w:b w:val="false"/>
          <w:i w:val="false"/>
          <w:color w:val="000000"/>
          <w:sz w:val="28"/>
        </w:rPr>
        <w:t>
      2) бағалау нәтижелерін қайта қарайды.</w:t>
      </w:r>
    </w:p>
    <w:bookmarkEnd w:id="98"/>
    <w:bookmarkStart w:name="z110" w:id="9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9"/>
    <w:bookmarkStart w:name="z111" w:id="100"/>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00"/>
    <w:bookmarkStart w:name="z112" w:id="101"/>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01"/>
    <w:bookmarkStart w:name="z113" w:id="10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102"/>
    <w:bookmarkStart w:name="z114" w:id="10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03"/>
    <w:bookmarkStart w:name="z115" w:id="10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104"/>
    <w:bookmarkStart w:name="z116" w:id="10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05"/>
    <w:bookmarkStart w:name="z117" w:id="106"/>
    <w:p>
      <w:pPr>
        <w:spacing w:after="0"/>
        <w:ind w:left="0"/>
        <w:jc w:val="left"/>
      </w:pPr>
      <w:r>
        <w:rPr>
          <w:rFonts w:ascii="Times New Roman"/>
          <w:b/>
          <w:i w:val="false"/>
          <w:color w:val="000000"/>
        </w:rPr>
        <w:t xml:space="preserve"> 7-тарау. Бағалау нәтижелеріне шағымдану</w:t>
      </w:r>
    </w:p>
    <w:bookmarkEnd w:id="106"/>
    <w:bookmarkStart w:name="z118" w:id="10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7"/>
    <w:bookmarkStart w:name="z119" w:id="10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8"/>
    <w:bookmarkStart w:name="z120" w:id="10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9"/>
    <w:bookmarkStart w:name="z121" w:id="11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10"/>
    <w:bookmarkStart w:name="z122" w:id="111"/>
    <w:p>
      <w:pPr>
        <w:spacing w:after="0"/>
        <w:ind w:left="0"/>
        <w:jc w:val="left"/>
      </w:pPr>
      <w:r>
        <w:rPr>
          <w:rFonts w:ascii="Times New Roman"/>
          <w:b/>
          <w:i w:val="false"/>
          <w:color w:val="000000"/>
        </w:rPr>
        <w:t xml:space="preserve"> 8-тарау. Бағалау нәтижелері бойынша шешім қабылдау</w:t>
      </w:r>
    </w:p>
    <w:bookmarkEnd w:id="111"/>
    <w:bookmarkStart w:name="z123" w:id="11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12"/>
    <w:bookmarkStart w:name="z124" w:id="11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13"/>
    <w:bookmarkStart w:name="z125" w:id="11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4"/>
    <w:bookmarkStart w:name="z126" w:id="11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5"/>
    <w:bookmarkStart w:name="z127" w:id="11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6"/>
    <w:bookmarkStart w:name="z128" w:id="11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7"/>
    <w:bookmarkStart w:name="z129" w:id="11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1" w:id="119"/>
    <w:p>
      <w:pPr>
        <w:spacing w:after="0"/>
        <w:ind w:left="0"/>
        <w:jc w:val="both"/>
      </w:pPr>
      <w:r>
        <w:rPr>
          <w:rFonts w:ascii="Times New Roman"/>
          <w:b w:val="false"/>
          <w:i w:val="false"/>
          <w:color w:val="000000"/>
          <w:sz w:val="28"/>
        </w:rPr>
        <w:t>
      Нысан</w:t>
      </w:r>
    </w:p>
    <w:bookmarkEnd w:id="119"/>
    <w:bookmarkStart w:name="z132" w:id="12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0"/>
    <w:bookmarkStart w:name="z133" w:id="121"/>
    <w:p>
      <w:pPr>
        <w:spacing w:after="0"/>
        <w:ind w:left="0"/>
        <w:jc w:val="both"/>
      </w:pPr>
      <w:r>
        <w:rPr>
          <w:rFonts w:ascii="Times New Roman"/>
          <w:b w:val="false"/>
          <w:i w:val="false"/>
          <w:color w:val="000000"/>
          <w:sz w:val="28"/>
        </w:rPr>
        <w:t>
      _____________________________________жыл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 р/с</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1.</w:t>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4"/>
          <w:p>
            <w:pPr>
              <w:spacing w:after="20"/>
              <w:ind w:left="20"/>
              <w:jc w:val="both"/>
            </w:pPr>
            <w:r>
              <w:rPr>
                <w:rFonts w:ascii="Times New Roman"/>
                <w:b w:val="false"/>
                <w:i w:val="false"/>
                <w:color w:val="000000"/>
                <w:sz w:val="20"/>
              </w:rPr>
              <w:t>
2.</w:t>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5"/>
          <w:p>
            <w:pPr>
              <w:spacing w:after="20"/>
              <w:ind w:left="20"/>
              <w:jc w:val="both"/>
            </w:pPr>
            <w:r>
              <w:rPr>
                <w:rFonts w:ascii="Times New Roman"/>
                <w:b w:val="false"/>
                <w:i w:val="false"/>
                <w:color w:val="000000"/>
                <w:sz w:val="20"/>
              </w:rPr>
              <w:t>
3.</w:t>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4.</w:t>
            </w:r>
          </w:p>
          <w:bookmarkEnd w:id="12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27"/>
    <w:p>
      <w:pPr>
        <w:spacing w:after="0"/>
        <w:ind w:left="0"/>
        <w:jc w:val="both"/>
      </w:pPr>
      <w:r>
        <w:rPr>
          <w:rFonts w:ascii="Times New Roman"/>
          <w:b w:val="false"/>
          <w:i w:val="false"/>
          <w:color w:val="000000"/>
          <w:sz w:val="28"/>
        </w:rPr>
        <w:t>
      *Ескертпе:</w:t>
      </w:r>
    </w:p>
    <w:bookmarkEnd w:id="127"/>
    <w:bookmarkStart w:name="z144" w:id="128"/>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28"/>
    <w:bookmarkStart w:name="z145" w:id="12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30"/>
        </w:tc>
        <w:tc>
          <w:tcPr>
            <w:tcW w:w="6150" w:type="dxa"/>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3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5" w:id="132"/>
    <w:p>
      <w:pPr>
        <w:spacing w:after="0"/>
        <w:ind w:left="0"/>
        <w:jc w:val="both"/>
      </w:pPr>
      <w:r>
        <w:rPr>
          <w:rFonts w:ascii="Times New Roman"/>
          <w:b w:val="false"/>
          <w:i w:val="false"/>
          <w:color w:val="000000"/>
          <w:sz w:val="28"/>
        </w:rPr>
        <w:t xml:space="preserve">
      Нысан </w:t>
      </w:r>
    </w:p>
    <w:bookmarkEnd w:id="132"/>
    <w:p>
      <w:pPr>
        <w:spacing w:after="0"/>
        <w:ind w:left="0"/>
        <w:jc w:val="left"/>
      </w:pPr>
      <w:r>
        <w:rPr>
          <w:rFonts w:ascii="Times New Roman"/>
          <w:b/>
          <w:i w:val="false"/>
          <w:color w:val="000000"/>
        </w:rPr>
        <w:t xml:space="preserve"> Бағалау парағы </w:t>
      </w:r>
    </w:p>
    <w:bookmarkStart w:name="z156" w:id="133"/>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p>
    <w:bookmarkEnd w:id="133"/>
    <w:bookmarkStart w:name="z161" w:id="134"/>
    <w:p>
      <w:pPr>
        <w:spacing w:after="0"/>
        <w:ind w:left="0"/>
        <w:jc w:val="both"/>
      </w:pPr>
      <w:r>
        <w:rPr>
          <w:rFonts w:ascii="Times New Roman"/>
          <w:b w:val="false"/>
          <w:i w:val="false"/>
          <w:color w:val="000000"/>
          <w:sz w:val="28"/>
        </w:rPr>
        <w:t>
      Лауазымдық міндеттерді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482"/>
        <w:gridCol w:w="1556"/>
        <w:gridCol w:w="1557"/>
        <w:gridCol w:w="2113"/>
        <w:gridCol w:w="1557"/>
        <w:gridCol w:w="1557"/>
        <w:gridCol w:w="445"/>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 р/п</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1</w:t>
            </w:r>
          </w:p>
          <w:bookmarkEnd w:id="13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2</w:t>
            </w:r>
          </w:p>
          <w:bookmarkEnd w:id="13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3</w:t>
            </w:r>
          </w:p>
          <w:bookmarkEnd w:id="13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xml:space="preserve">
      ____________________________________         _____________________________________ </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 xml:space="preserve">күні ________________________________ </w:t>
      </w:r>
      <w:r>
        <w:rPr>
          <w:rFonts w:ascii="Times New Roman"/>
          <w:b w:val="false"/>
          <w:i w:val="false"/>
          <w:color w:val="000000"/>
          <w:sz w:val="28"/>
        </w:rPr>
        <w:t xml:space="preserve">         күні ________________________________</w:t>
      </w:r>
      <w:r>
        <w:br/>
      </w:r>
      <w:r>
        <w:rPr>
          <w:rFonts w:ascii="Times New Roman"/>
          <w:b w:val="false"/>
          <w:i w:val="false"/>
          <w:color w:val="000000"/>
          <w:sz w:val="28"/>
        </w:rPr>
        <w:t>
      қолы ________________________________        қолы 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5" w:id="139"/>
    <w:p>
      <w:pPr>
        <w:spacing w:after="0"/>
        <w:ind w:left="0"/>
        <w:jc w:val="left"/>
      </w:pPr>
      <w:r>
        <w:rPr>
          <w:rFonts w:ascii="Times New Roman"/>
          <w:b/>
          <w:i w:val="false"/>
          <w:color w:val="000000"/>
        </w:rPr>
        <w:t xml:space="preserve"> Бағалау парағы   </w:t>
      </w:r>
    </w:p>
    <w:bookmarkEnd w:id="139"/>
    <w:bookmarkStart w:name="z176" w:id="140"/>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 xml:space="preserve"> (бағаланатын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p>
    <w:bookmarkEnd w:id="140"/>
    <w:bookmarkStart w:name="z180" w:id="141"/>
    <w:p>
      <w:pPr>
        <w:spacing w:after="0"/>
        <w:ind w:left="0"/>
        <w:jc w:val="left"/>
      </w:pPr>
      <w:r>
        <w:rPr>
          <w:rFonts w:ascii="Times New Roman"/>
          <w:b/>
          <w:i w:val="false"/>
          <w:color w:val="000000"/>
        </w:rPr>
        <w:t xml:space="preserve"> Жеке жоспарды орындау бағасы: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 р/с</w:t>
            </w:r>
          </w:p>
          <w:bookmarkEnd w:id="14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1.</w:t>
            </w:r>
          </w:p>
          <w:bookmarkEnd w:id="14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4"/>
          <w:p>
            <w:pPr>
              <w:spacing w:after="20"/>
              <w:ind w:left="20"/>
              <w:jc w:val="both"/>
            </w:pPr>
            <w:r>
              <w:rPr>
                <w:rFonts w:ascii="Times New Roman"/>
                <w:b w:val="false"/>
                <w:i w:val="false"/>
                <w:color w:val="000000"/>
                <w:sz w:val="20"/>
              </w:rPr>
              <w:t>
2.</w:t>
            </w:r>
          </w:p>
          <w:bookmarkEnd w:id="14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3.</w:t>
            </w:r>
          </w:p>
          <w:bookmarkEnd w:id="14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6"/>
          <w:p>
            <w:pPr>
              <w:spacing w:after="20"/>
              <w:ind w:left="20"/>
              <w:jc w:val="both"/>
            </w:pPr>
            <w:r>
              <w:rPr>
                <w:rFonts w:ascii="Times New Roman"/>
                <w:b w:val="false"/>
                <w:i w:val="false"/>
                <w:color w:val="000000"/>
                <w:sz w:val="20"/>
              </w:rPr>
              <w:t>
4.</w:t>
            </w:r>
          </w:p>
          <w:bookmarkEnd w:id="146"/>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47"/>
        </w:tc>
        <w:tc>
          <w:tcPr>
            <w:tcW w:w="6150" w:type="dxa"/>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________________________________</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92" w:id="149"/>
    <w:p>
      <w:pPr>
        <w:spacing w:after="0"/>
        <w:ind w:left="0"/>
        <w:jc w:val="left"/>
      </w:pPr>
      <w:r>
        <w:rPr>
          <w:rFonts w:ascii="Times New Roman"/>
          <w:b/>
          <w:i w:val="false"/>
          <w:color w:val="000000"/>
        </w:rPr>
        <w:t xml:space="preserve"> Бағалау жөніндегі комиссия отырысының хаттамасы </w:t>
      </w:r>
    </w:p>
    <w:bookmarkEnd w:id="149"/>
    <w:bookmarkStart w:name="z193" w:id="150"/>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p>
    <w:bookmarkEnd w:id="150"/>
    <w:bookmarkStart w:name="z195"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туралы мәлімет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1.</w:t>
            </w:r>
          </w:p>
          <w:bookmarkEnd w:id="15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4"/>
          <w:p>
            <w:pPr>
              <w:spacing w:after="20"/>
              <w:ind w:left="20"/>
              <w:jc w:val="both"/>
            </w:pPr>
            <w:r>
              <w:rPr>
                <w:rFonts w:ascii="Times New Roman"/>
                <w:b w:val="false"/>
                <w:i w:val="false"/>
                <w:color w:val="000000"/>
                <w:sz w:val="20"/>
              </w:rPr>
              <w:t>
2.</w:t>
            </w:r>
          </w:p>
          <w:bookmarkEnd w:id="15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w:t>
            </w:r>
          </w:p>
          <w:bookmarkEnd w:id="15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202" w:id="156"/>
          <w:p>
            <w:pPr>
              <w:spacing w:after="20"/>
              <w:ind w:left="20"/>
              <w:jc w:val="both"/>
            </w:pPr>
            <w:r>
              <w:rPr>
                <w:rFonts w:ascii="Times New Roman"/>
                <w:b w:val="false"/>
                <w:i w:val="false"/>
                <w:color w:val="000000"/>
                <w:sz w:val="20"/>
              </w:rPr>
              <w:t>
Комиссия хатшысы:</w:t>
            </w:r>
          </w:p>
          <w:bookmarkEnd w:id="156"/>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Комиссия төрағасы:</w:t>
            </w:r>
          </w:p>
          <w:bookmarkEnd w:id="157"/>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Комиссия мүшесі:</w:t>
            </w:r>
          </w:p>
          <w:bookmarkEnd w:id="158"/>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