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97380" w14:textId="6f973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Отар ауылдық округінің Бел ауылындағы көше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Отар ауылдық округінің әкімінің 2017 жылғы 24 мамырдағы № 30 шешімі. Жамбыл облысы Әділет департаментінде 2017 жылғы 22 маусымда № 3471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 - 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ономастика комиссиясының 2016 жылғы 8 желтоқсандағы қорытындысы негізінде және тиісті аумақ халқының пікірін ескере отырып,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</w:t>
      </w:r>
      <w:r>
        <w:rPr>
          <w:rFonts w:ascii="Times New Roman"/>
          <w:b/>
          <w:i w:val="false"/>
          <w:color w:val="000000"/>
          <w:sz w:val="28"/>
        </w:rPr>
        <w:t>ШІМ ҚАБЫЛДАДЫ: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Отар ауылдық округінің Бел ауылы көшесінің атауы өзгертілсін: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Колхозная көшесі – Жайсаң.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бақылауын өзіме қалдырамын.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органдарына мемлекеттік тіркелгеннен күннен бастап күшіне енеді және оның алғаш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