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c0ad" w14:textId="00fc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техногендік сипаттағы төтенше жағдай жариялау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әкімінің 2017 жылғы 1 наурыздағы № 2 шешімі. Жамбыл облысы Әділет департаментінде 2017 жылғы 17 наурызда № 3355 болып тіркелді. Күші жойылды - Жамбыл облысы Байзақ ауданы әкімінің 2018 жылғы 28 қыркүйектегі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әкімінің 28.09.2018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 күнінен кейін күнтізбелік он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және Байзақ ауданының төтенше жағдайлардың алдын алу және жою жөніндегі кезектен тыс комиссия отырысының 2017 жылғы 10 қаңтардағы № 1 хаттамасы негізінде, Байзақ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Диқан ауылдық округі аумағында Тараз айналма жолындағы Талас өзені көпірінде (ПК 84+91,2) апатты жағдайдың туындауы мүмкін болуына байланысты объектіде жергілікті ауқымдағы техногендік сипаттағы төтенше жағдай жариялансын.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