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0ba5" w14:textId="e080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көші-қон процестерін реттеудің қағидаларын бекіту туралы</w:t>
      </w:r>
    </w:p>
    <w:p>
      <w:pPr>
        <w:spacing w:after="0"/>
        <w:ind w:left="0"/>
        <w:jc w:val="both"/>
      </w:pPr>
      <w:r>
        <w:rPr>
          <w:rFonts w:ascii="Times New Roman"/>
          <w:b w:val="false"/>
          <w:i w:val="false"/>
          <w:color w:val="000000"/>
          <w:sz w:val="28"/>
        </w:rPr>
        <w:t>Жамбыл облыстық мәслихатының 2017 жылғы 6 қазандағы № 15-10 шешімі. Жамбыл облысы Әділет департаментінде 2017 жылғы 17 қазанда № 3545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Қоса беріліп отырған Жамбыл облысында көші-қон процестерін реттеудің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2. Осы шешімнің орындалуын бақылау Жамбыл облыстық маслихаттың құқықтық тәртіп, әлеуметтік-мәдени салалар, гендерлік саясат және қоғамдық ұйымдармен байланыс мәселелері жөніндегі тұрақты комиссиясына жүктелсін.</w:t>
      </w:r>
    </w:p>
    <w:bookmarkEnd w:id="3"/>
    <w:bookmarkStart w:name="z10" w:id="4"/>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күнтiзбелiк он күн өткен соң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А.Нұржанов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 15-10 шешімімен бекітілген</w:t>
            </w:r>
          </w:p>
        </w:tc>
      </w:tr>
    </w:tbl>
    <w:bookmarkStart w:name="z15" w:id="5"/>
    <w:p>
      <w:pPr>
        <w:spacing w:after="0"/>
        <w:ind w:left="0"/>
        <w:jc w:val="left"/>
      </w:pPr>
      <w:r>
        <w:rPr>
          <w:rFonts w:ascii="Times New Roman"/>
          <w:b/>
          <w:i w:val="false"/>
          <w:color w:val="000000"/>
        </w:rPr>
        <w:t xml:space="preserve"> Жамбыл облысындағы көші-қон процестерін реттеу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Жамбыл облысындағы көші-қон процестерін реттеу Қағидалары (бұдан әрі - Қағида)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Үкіметінің 2017 жылғы 25 мамырдағы </w:t>
      </w:r>
      <w:r>
        <w:rPr>
          <w:rFonts w:ascii="Times New Roman"/>
          <w:b w:val="false"/>
          <w:i w:val="false"/>
          <w:color w:val="000000"/>
          <w:sz w:val="28"/>
        </w:rPr>
        <w:t>№ 296</w:t>
      </w:r>
      <w:r>
        <w:rPr>
          <w:rFonts w:ascii="Times New Roman"/>
          <w:b w:val="false"/>
          <w:i w:val="false"/>
          <w:color w:val="000000"/>
          <w:sz w:val="28"/>
        </w:rPr>
        <w:t xml:space="preserve"> қаулысымен бекітілген Облыстардағы, республикалық маңызы бар қалалардағы, астанадағы көші-қон процестерін реттеудің үлгілік қағидаларына сәйкес әзірленді және Жамбыл облысындағы көші-қон процестерін реттеудің тәртібін айқындайды.</w:t>
      </w:r>
    </w:p>
    <w:bookmarkEnd w:id="7"/>
    <w:bookmarkStart w:name="z18" w:id="8"/>
    <w:p>
      <w:pPr>
        <w:spacing w:after="0"/>
        <w:ind w:left="0"/>
        <w:jc w:val="both"/>
      </w:pPr>
      <w:r>
        <w:rPr>
          <w:rFonts w:ascii="Times New Roman"/>
          <w:b w:val="false"/>
          <w:i w:val="false"/>
          <w:color w:val="000000"/>
          <w:sz w:val="28"/>
        </w:rPr>
        <w:t xml:space="preserve">
      2. Көші-қон процестерін реттеу: </w:t>
      </w:r>
    </w:p>
    <w:bookmarkEnd w:id="8"/>
    <w:bookmarkStart w:name="z19" w:id="9"/>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9"/>
    <w:bookmarkStart w:name="z20" w:id="10"/>
    <w:p>
      <w:pPr>
        <w:spacing w:after="0"/>
        <w:ind w:left="0"/>
        <w:jc w:val="both"/>
      </w:pPr>
      <w:r>
        <w:rPr>
          <w:rFonts w:ascii="Times New Roman"/>
          <w:b w:val="false"/>
          <w:i w:val="false"/>
          <w:color w:val="000000"/>
          <w:sz w:val="28"/>
        </w:rPr>
        <w:t>
      кету және орын ауыстыру бостандығына;</w:t>
      </w:r>
    </w:p>
    <w:bookmarkEnd w:id="10"/>
    <w:bookmarkStart w:name="z21" w:id="11"/>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11"/>
    <w:bookmarkStart w:name="z22"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23" w:id="13"/>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3"/>
    <w:bookmarkStart w:name="z24" w:id="14"/>
    <w:p>
      <w:pPr>
        <w:spacing w:after="0"/>
        <w:ind w:left="0"/>
        <w:jc w:val="both"/>
      </w:pPr>
      <w:r>
        <w:rPr>
          <w:rFonts w:ascii="Times New Roman"/>
          <w:b w:val="false"/>
          <w:i w:val="false"/>
          <w:color w:val="000000"/>
          <w:sz w:val="28"/>
        </w:rPr>
        <w:t>
      2) қандастарды және қоныс аударушыларды қабылдаудың өңірлік квотасы–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 және қоныс аударушылар отбасыларының шекті 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Жамбыл облысы мәслихатының 30.06.2021 </w:t>
      </w:r>
      <w:r>
        <w:rPr>
          <w:rFonts w:ascii="Times New Roman"/>
          <w:b w:val="false"/>
          <w:i w:val="false"/>
          <w:color w:val="000000"/>
          <w:sz w:val="28"/>
        </w:rPr>
        <w:t>№ 7-9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25" w:id="15"/>
    <w:p>
      <w:pPr>
        <w:spacing w:after="0"/>
        <w:ind w:left="0"/>
        <w:jc w:val="left"/>
      </w:pPr>
      <w:r>
        <w:rPr>
          <w:rFonts w:ascii="Times New Roman"/>
          <w:b/>
          <w:i w:val="false"/>
          <w:color w:val="000000"/>
        </w:rPr>
        <w:t xml:space="preserve"> 2-тарау. Жамбыл облысындағы көші-қон процестерін реттеу тәртібі</w:t>
      </w:r>
    </w:p>
    <w:bookmarkEnd w:id="15"/>
    <w:bookmarkStart w:name="z26" w:id="16"/>
    <w:p>
      <w:pPr>
        <w:spacing w:after="0"/>
        <w:ind w:left="0"/>
        <w:jc w:val="both"/>
      </w:pPr>
      <w:r>
        <w:rPr>
          <w:rFonts w:ascii="Times New Roman"/>
          <w:b w:val="false"/>
          <w:i w:val="false"/>
          <w:color w:val="000000"/>
          <w:sz w:val="28"/>
        </w:rPr>
        <w:t xml:space="preserve">
      4. Жамбыл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16"/>
    <w:bookmarkStart w:name="z27" w:id="17"/>
    <w:p>
      <w:pPr>
        <w:spacing w:after="0"/>
        <w:ind w:left="0"/>
        <w:jc w:val="both"/>
      </w:pPr>
      <w:r>
        <w:rPr>
          <w:rFonts w:ascii="Times New Roman"/>
          <w:b w:val="false"/>
          <w:i w:val="false"/>
          <w:color w:val="000000"/>
          <w:sz w:val="28"/>
        </w:rPr>
        <w:t xml:space="preserve">
      Жамбыл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 </w:t>
      </w:r>
    </w:p>
    <w:bookmarkEnd w:id="17"/>
    <w:bookmarkStart w:name="z28" w:id="18"/>
    <w:p>
      <w:pPr>
        <w:spacing w:after="0"/>
        <w:ind w:left="0"/>
        <w:jc w:val="both"/>
      </w:pPr>
      <w:r>
        <w:rPr>
          <w:rFonts w:ascii="Times New Roman"/>
          <w:b w:val="false"/>
          <w:i w:val="false"/>
          <w:color w:val="000000"/>
          <w:sz w:val="28"/>
        </w:rPr>
        <w:t>
      5. Жамбыл облысы аумағындағы көші-қон процестерін реттеу үшін жергілікті атқарушы органдар көші-қон мәселелері жөніндегі уәкілетті органға:</w:t>
      </w:r>
    </w:p>
    <w:bookmarkEnd w:id="18"/>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белгілеуге (алып тастауға);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Жамбыл облысы мәслихатының 30.06.2021 </w:t>
      </w:r>
      <w:r>
        <w:rPr>
          <w:rFonts w:ascii="Times New Roman"/>
          <w:b w:val="false"/>
          <w:i w:val="false"/>
          <w:color w:val="000000"/>
          <w:sz w:val="28"/>
        </w:rPr>
        <w:t>№ 7-9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Жамбыл облысы мәслихатының 30.06.2021 </w:t>
      </w:r>
      <w:r>
        <w:rPr>
          <w:rFonts w:ascii="Times New Roman"/>
          <w:b w:val="false"/>
          <w:i w:val="false"/>
          <w:color w:val="000000"/>
          <w:sz w:val="28"/>
        </w:rPr>
        <w:t>№ 7-9</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 тармақ жаңа редакцияда – Жамбыл облысы мәслихатының 30.06.2021 </w:t>
      </w:r>
      <w:r>
        <w:rPr>
          <w:rFonts w:ascii="Times New Roman"/>
          <w:b w:val="false"/>
          <w:i w:val="false"/>
          <w:color w:val="000000"/>
          <w:sz w:val="28"/>
        </w:rPr>
        <w:t>№ 7-9</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Start w:name="z35" w:id="21"/>
    <w:p>
      <w:pPr>
        <w:spacing w:after="0"/>
        <w:ind w:left="0"/>
        <w:jc w:val="both"/>
      </w:pPr>
      <w:r>
        <w:rPr>
          <w:rFonts w:ascii="Times New Roman"/>
          <w:b w:val="false"/>
          <w:i w:val="false"/>
          <w:color w:val="000000"/>
          <w:sz w:val="28"/>
        </w:rPr>
        <w:t xml:space="preserve">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 </w:t>
      </w:r>
    </w:p>
    <w:bookmarkEnd w:id="21"/>
    <w:bookmarkStart w:name="z36" w:id="22"/>
    <w:p>
      <w:pPr>
        <w:spacing w:after="0"/>
        <w:ind w:left="0"/>
        <w:jc w:val="both"/>
      </w:pPr>
      <w:r>
        <w:rPr>
          <w:rFonts w:ascii="Times New Roman"/>
          <w:b w:val="false"/>
          <w:i w:val="false"/>
          <w:color w:val="000000"/>
          <w:sz w:val="28"/>
        </w:rPr>
        <w:t>
      10. Жамбыл облысының жергілікті атқарушы органдары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