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088" w14:textId="551a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Жамбыл облысы әкімдігінің 2015 жылғы 25 маусымдағы №133 қаулысына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18 қыркүйектегі № 198 қаулысы. Жамбыл облысы Әділет департаментінде 2017 жылғы 10 қазанда № 3542 болып тіркелді. Күші жойылды - Жамбыл облысы әкімдігінің 2020 жылғы 20 тамыздағы № 189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Жамбыл облысы әкімдігінің 2015 жылғы 25 маусымдағы </w:t>
      </w:r>
      <w:r>
        <w:rPr>
          <w:rFonts w:ascii="Times New Roman"/>
          <w:b w:val="false"/>
          <w:i w:val="false"/>
          <w:color w:val="000000"/>
          <w:sz w:val="28"/>
        </w:rPr>
        <w:t>№133</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2711</w:t>
      </w:r>
      <w:r>
        <w:rPr>
          <w:rFonts w:ascii="Times New Roman"/>
          <w:b w:val="false"/>
          <w:i w:val="false"/>
          <w:color w:val="000000"/>
          <w:sz w:val="28"/>
        </w:rPr>
        <w:t xml:space="preserve"> болып тіркелген) мынадай өзгеріс және толықтыру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"1. Мыналар:</w:t>
      </w:r>
    </w:p>
    <w:bookmarkEnd w:id="4"/>
    <w:bookmarkStart w:name="z10" w:id="5"/>
    <w:p>
      <w:pPr>
        <w:spacing w:after="0"/>
        <w:ind w:left="0"/>
        <w:jc w:val="both"/>
      </w:pPr>
      <w:r>
        <w:rPr>
          <w:rFonts w:ascii="Times New Roman"/>
          <w:b w:val="false"/>
          <w:i w:val="false"/>
          <w:color w:val="000000"/>
          <w:sz w:val="28"/>
        </w:rPr>
        <w:t>
      1) осы қаулыға 1-қосымшаға сәйкес "Қорғаншылық және қамқоршылық жөнінде анықтамалар беру" мемлекеттік көрсетілетін қызмет регламенті;</w:t>
      </w:r>
    </w:p>
    <w:bookmarkEnd w:id="5"/>
    <w:bookmarkStart w:name="z11" w:id="6"/>
    <w:p>
      <w:pPr>
        <w:spacing w:after="0"/>
        <w:ind w:left="0"/>
        <w:jc w:val="both"/>
      </w:pPr>
      <w:r>
        <w:rPr>
          <w:rFonts w:ascii="Times New Roman"/>
          <w:b w:val="false"/>
          <w:i w:val="false"/>
          <w:color w:val="000000"/>
          <w:sz w:val="28"/>
        </w:rPr>
        <w:t>
      2) осы қаулыға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6"/>
    <w:bookmarkStart w:name="z12" w:id="7"/>
    <w:p>
      <w:pPr>
        <w:spacing w:after="0"/>
        <w:ind w:left="0"/>
        <w:jc w:val="both"/>
      </w:pPr>
      <w:r>
        <w:rPr>
          <w:rFonts w:ascii="Times New Roman"/>
          <w:b w:val="false"/>
          <w:i w:val="false"/>
          <w:color w:val="000000"/>
          <w:sz w:val="28"/>
        </w:rPr>
        <w:t>
      3) осы қаулыға 3-қосымшаға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7"/>
    <w:bookmarkStart w:name="z13" w:id="8"/>
    <w:p>
      <w:pPr>
        <w:spacing w:after="0"/>
        <w:ind w:left="0"/>
        <w:jc w:val="both"/>
      </w:pPr>
      <w:r>
        <w:rPr>
          <w:rFonts w:ascii="Times New Roman"/>
          <w:b w:val="false"/>
          <w:i w:val="false"/>
          <w:color w:val="000000"/>
          <w:sz w:val="28"/>
        </w:rPr>
        <w:t>
      4) осы қаулыға 4-қосымшаға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w:t>
      </w:r>
    </w:p>
    <w:bookmarkEnd w:id="8"/>
    <w:bookmarkStart w:name="z14" w:id="9"/>
    <w:p>
      <w:pPr>
        <w:spacing w:after="0"/>
        <w:ind w:left="0"/>
        <w:jc w:val="both"/>
      </w:pPr>
      <w:r>
        <w:rPr>
          <w:rFonts w:ascii="Times New Roman"/>
          <w:b w:val="false"/>
          <w:i w:val="false"/>
          <w:color w:val="000000"/>
          <w:sz w:val="28"/>
        </w:rPr>
        <w:t>
      5) осы қаулыға 5-қосымшаға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w:t>
      </w:r>
    </w:p>
    <w:bookmarkEnd w:id="9"/>
    <w:bookmarkStart w:name="z15" w:id="10"/>
    <w:p>
      <w:pPr>
        <w:spacing w:after="0"/>
        <w:ind w:left="0"/>
        <w:jc w:val="both"/>
      </w:pPr>
      <w:r>
        <w:rPr>
          <w:rFonts w:ascii="Times New Roman"/>
          <w:b w:val="false"/>
          <w:i w:val="false"/>
          <w:color w:val="000000"/>
          <w:sz w:val="28"/>
        </w:rPr>
        <w:t>
      6) осы қаулыға 6-қосымшаға сәйкес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регламенті;</w:t>
      </w:r>
    </w:p>
    <w:bookmarkEnd w:id="10"/>
    <w:bookmarkStart w:name="z16" w:id="11"/>
    <w:p>
      <w:pPr>
        <w:spacing w:after="0"/>
        <w:ind w:left="0"/>
        <w:jc w:val="both"/>
      </w:pPr>
      <w:r>
        <w:rPr>
          <w:rFonts w:ascii="Times New Roman"/>
          <w:b w:val="false"/>
          <w:i w:val="false"/>
          <w:color w:val="000000"/>
          <w:sz w:val="28"/>
        </w:rPr>
        <w:t>
      7) осы қаулыға 7-қосымшаға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11"/>
    <w:bookmarkStart w:name="z17" w:id="12"/>
    <w:p>
      <w:pPr>
        <w:spacing w:after="0"/>
        <w:ind w:left="0"/>
        <w:jc w:val="both"/>
      </w:pPr>
      <w:r>
        <w:rPr>
          <w:rFonts w:ascii="Times New Roman"/>
          <w:b w:val="false"/>
          <w:i w:val="false"/>
          <w:color w:val="000000"/>
          <w:sz w:val="28"/>
        </w:rPr>
        <w:t>
      8) осы қаулыға 8-қосымшаға сәйкес "Баланы (балаларды) патронаттық тәрбиелеуге беру" мемлекеттік көрсетілетін қызмет регламенті;</w:t>
      </w:r>
    </w:p>
    <w:bookmarkEnd w:id="12"/>
    <w:bookmarkStart w:name="z18" w:id="13"/>
    <w:p>
      <w:pPr>
        <w:spacing w:after="0"/>
        <w:ind w:left="0"/>
        <w:jc w:val="both"/>
      </w:pPr>
      <w:r>
        <w:rPr>
          <w:rFonts w:ascii="Times New Roman"/>
          <w:b w:val="false"/>
          <w:i w:val="false"/>
          <w:color w:val="000000"/>
          <w:sz w:val="28"/>
        </w:rPr>
        <w:t>
      9) осы қаулыға 9-қосымшаға сәйкес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13"/>
    <w:bookmarkStart w:name="z19" w:id="14"/>
    <w:p>
      <w:pPr>
        <w:spacing w:after="0"/>
        <w:ind w:left="0"/>
        <w:jc w:val="both"/>
      </w:pPr>
      <w:r>
        <w:rPr>
          <w:rFonts w:ascii="Times New Roman"/>
          <w:b w:val="false"/>
          <w:i w:val="false"/>
          <w:color w:val="000000"/>
          <w:sz w:val="28"/>
        </w:rPr>
        <w:t>
      10) осы қаулыға 10-қосымшаға сәйкес "Бала асырап алуға тілек білдірген адамдарды есепке қою" мемлекеттік көрсетілетін қызмет регламенті;</w:t>
      </w:r>
    </w:p>
    <w:bookmarkEnd w:id="14"/>
    <w:bookmarkStart w:name="z20" w:id="15"/>
    <w:p>
      <w:pPr>
        <w:spacing w:after="0"/>
        <w:ind w:left="0"/>
        <w:jc w:val="both"/>
      </w:pPr>
      <w:r>
        <w:rPr>
          <w:rFonts w:ascii="Times New Roman"/>
          <w:b w:val="false"/>
          <w:i w:val="false"/>
          <w:color w:val="000000"/>
          <w:sz w:val="28"/>
        </w:rPr>
        <w:t>
      11) осы қаулыға 11-қосымшаға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5"/>
    <w:bookmarkStart w:name="z21" w:id="16"/>
    <w:p>
      <w:pPr>
        <w:spacing w:after="0"/>
        <w:ind w:left="0"/>
        <w:jc w:val="both"/>
      </w:pPr>
      <w:r>
        <w:rPr>
          <w:rFonts w:ascii="Times New Roman"/>
          <w:b w:val="false"/>
          <w:i w:val="false"/>
          <w:color w:val="000000"/>
          <w:sz w:val="28"/>
        </w:rPr>
        <w:t>
      12) осы қаулыға 12-қосымшаға сәйкес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16"/>
    <w:bookmarkStart w:name="z22" w:id="17"/>
    <w:p>
      <w:pPr>
        <w:spacing w:after="0"/>
        <w:ind w:left="0"/>
        <w:jc w:val="both"/>
      </w:pPr>
      <w:r>
        <w:rPr>
          <w:rFonts w:ascii="Times New Roman"/>
          <w:b w:val="false"/>
          <w:i w:val="false"/>
          <w:color w:val="000000"/>
          <w:sz w:val="28"/>
        </w:rPr>
        <w:t>
      13) осы қаулыға 13-қосымшаға сәйкес "Балаға кері әсер етпейтін ата-ана құқықтарынан айырылған ата-аналарға баламен кездесуіне рұқсат беру" мемлекеттік көрсетілетін қызмет регламенті бекітілсін.";</w:t>
      </w:r>
    </w:p>
    <w:bookmarkEnd w:id="17"/>
    <w:bookmarkStart w:name="z23" w:id="18"/>
    <w:p>
      <w:pPr>
        <w:spacing w:after="0"/>
        <w:ind w:left="0"/>
        <w:jc w:val="both"/>
      </w:pPr>
      <w:r>
        <w:rPr>
          <w:rFonts w:ascii="Times New Roman"/>
          <w:b w:val="false"/>
          <w:i w:val="false"/>
          <w:color w:val="000000"/>
          <w:sz w:val="28"/>
        </w:rPr>
        <w:t xml:space="preserve">
      осы қаулы қосымшасына сәйкес </w:t>
      </w:r>
      <w:r>
        <w:rPr>
          <w:rFonts w:ascii="Times New Roman"/>
          <w:b w:val="false"/>
          <w:i w:val="false"/>
          <w:color w:val="000000"/>
          <w:sz w:val="28"/>
        </w:rPr>
        <w:t>13-қосымшамен</w:t>
      </w:r>
      <w:r>
        <w:rPr>
          <w:rFonts w:ascii="Times New Roman"/>
          <w:b w:val="false"/>
          <w:i w:val="false"/>
          <w:color w:val="000000"/>
          <w:sz w:val="28"/>
        </w:rPr>
        <w:t xml:space="preserve"> толықтырылсын. </w:t>
      </w:r>
    </w:p>
    <w:bookmarkEnd w:id="18"/>
    <w:bookmarkStart w:name="z24" w:id="19"/>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19"/>
    <w:bookmarkStart w:name="z25" w:id="20"/>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0"/>
    <w:bookmarkStart w:name="z26" w:id="21"/>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21"/>
    <w:bookmarkStart w:name="z27" w:id="22"/>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22"/>
    <w:bookmarkStart w:name="z28" w:id="23"/>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23"/>
    <w:bookmarkStart w:name="z29" w:id="24"/>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24"/>
    <w:bookmarkStart w:name="z30" w:id="2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2017 жылғы "18" қыркүйектегі</w:t>
            </w:r>
            <w:r>
              <w:br/>
            </w:r>
            <w:r>
              <w:rPr>
                <w:rFonts w:ascii="Times New Roman"/>
                <w:b w:val="false"/>
                <w:i w:val="false"/>
                <w:color w:val="000000"/>
                <w:sz w:val="20"/>
              </w:rPr>
              <w:t>№ 198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2015 жылғы 25 маусымдағы </w:t>
            </w:r>
            <w:r>
              <w:br/>
            </w:r>
            <w:r>
              <w:rPr>
                <w:rFonts w:ascii="Times New Roman"/>
                <w:b w:val="false"/>
                <w:i w:val="false"/>
                <w:color w:val="000000"/>
                <w:sz w:val="20"/>
              </w:rPr>
              <w:t>№133 қаулысына 13-қосымша</w:t>
            </w:r>
          </w:p>
        </w:tc>
      </w:tr>
    </w:tbl>
    <w:bookmarkStart w:name="z34" w:id="26"/>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26"/>
    <w:bookmarkStart w:name="z35" w:id="27"/>
    <w:p>
      <w:pPr>
        <w:spacing w:after="0"/>
        <w:ind w:left="0"/>
        <w:jc w:val="left"/>
      </w:pPr>
      <w:r>
        <w:rPr>
          <w:rFonts w:ascii="Times New Roman"/>
          <w:b/>
          <w:i w:val="false"/>
          <w:color w:val="000000"/>
        </w:rPr>
        <w:t xml:space="preserve"> 1. Жалпы ережелер</w:t>
      </w:r>
    </w:p>
    <w:bookmarkEnd w:id="27"/>
    <w:bookmarkStart w:name="z36" w:id="28"/>
    <w:p>
      <w:pPr>
        <w:spacing w:after="0"/>
        <w:ind w:left="0"/>
        <w:jc w:val="both"/>
      </w:pPr>
      <w:r>
        <w:rPr>
          <w:rFonts w:ascii="Times New Roman"/>
          <w:b w:val="false"/>
          <w:i w:val="false"/>
          <w:color w:val="000000"/>
          <w:sz w:val="28"/>
        </w:rPr>
        <w:t xml:space="preserve">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11184</w:t>
      </w:r>
      <w:r>
        <w:rPr>
          <w:rFonts w:ascii="Times New Roman"/>
          <w:b w:val="false"/>
          <w:i w:val="false"/>
          <w:color w:val="000000"/>
          <w:sz w:val="28"/>
        </w:rPr>
        <w:t xml:space="preserve"> болып тіркелген) бекітілген "Балаға кері әсер етпейтін ата-ана құқықтарынан айырылған ата-аналарға баламен кездесуіне рұқсат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28"/>
    <w:bookmarkStart w:name="z37" w:id="2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End w:id="29"/>
    <w:bookmarkStart w:name="z38" w:id="30"/>
    <w:p>
      <w:pPr>
        <w:spacing w:after="0"/>
        <w:ind w:left="0"/>
        <w:jc w:val="both"/>
      </w:pPr>
      <w:r>
        <w:rPr>
          <w:rFonts w:ascii="Times New Roman"/>
          <w:b w:val="false"/>
          <w:i w:val="false"/>
          <w:color w:val="000000"/>
          <w:sz w:val="28"/>
        </w:rPr>
        <w:t>
      2. Мемлекеттік қызмет көрсету нысаны: қағаз түрінде.</w:t>
      </w:r>
    </w:p>
    <w:bookmarkEnd w:id="30"/>
    <w:bookmarkStart w:name="z39" w:id="31"/>
    <w:p>
      <w:pPr>
        <w:spacing w:after="0"/>
        <w:ind w:left="0"/>
        <w:jc w:val="both"/>
      </w:pPr>
      <w:r>
        <w:rPr>
          <w:rFonts w:ascii="Times New Roman"/>
          <w:b w:val="false"/>
          <w:i w:val="false"/>
          <w:color w:val="000000"/>
          <w:sz w:val="28"/>
        </w:rPr>
        <w:t xml:space="preserve">
      3. Мемлекеттік қызмет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органның рұқсаты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жауабы.</w:t>
      </w:r>
    </w:p>
    <w:bookmarkEnd w:id="31"/>
    <w:bookmarkStart w:name="z40" w:id="3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2"/>
    <w:bookmarkStart w:name="z41" w:id="3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33"/>
    <w:bookmarkStart w:name="z42" w:id="34"/>
    <w:p>
      <w:pPr>
        <w:spacing w:after="0"/>
        <w:ind w:left="0"/>
        <w:jc w:val="both"/>
      </w:pPr>
      <w:r>
        <w:rPr>
          <w:rFonts w:ascii="Times New Roman"/>
          <w:b w:val="false"/>
          <w:i w:val="false"/>
          <w:color w:val="000000"/>
          <w:sz w:val="28"/>
        </w:rPr>
        <w:t xml:space="preserve">
      4.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 болып табылады.</w:t>
      </w:r>
    </w:p>
    <w:bookmarkEnd w:id="34"/>
    <w:bookmarkStart w:name="z43" w:id="3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35"/>
    <w:bookmarkStart w:name="z44" w:id="36"/>
    <w:p>
      <w:pPr>
        <w:spacing w:after="0"/>
        <w:ind w:left="0"/>
        <w:jc w:val="both"/>
      </w:pPr>
      <w:r>
        <w:rPr>
          <w:rFonts w:ascii="Times New Roman"/>
          <w:b w:val="false"/>
          <w:i w:val="false"/>
          <w:color w:val="000000"/>
          <w:sz w:val="28"/>
        </w:rPr>
        <w:t>
      1) құжаттарды қабылдау, тіркеу – 20 (жиырма) минут;</w:t>
      </w:r>
    </w:p>
    <w:bookmarkEnd w:id="36"/>
    <w:bookmarkStart w:name="z46" w:id="37"/>
    <w:p>
      <w:pPr>
        <w:spacing w:after="0"/>
        <w:ind w:left="0"/>
        <w:jc w:val="both"/>
      </w:pPr>
      <w:r>
        <w:rPr>
          <w:rFonts w:ascii="Times New Roman"/>
          <w:b w:val="false"/>
          <w:i w:val="false"/>
          <w:color w:val="000000"/>
          <w:sz w:val="28"/>
        </w:rPr>
        <w:t xml:space="preserve">
      2) құжаттарды қарастыру және орындаушыға жолдау – 30 (отыз) минут; </w:t>
      </w:r>
    </w:p>
    <w:bookmarkEnd w:id="37"/>
    <w:bookmarkStart w:name="z47" w:id="38"/>
    <w:p>
      <w:pPr>
        <w:spacing w:after="0"/>
        <w:ind w:left="0"/>
        <w:jc w:val="both"/>
      </w:pPr>
      <w:r>
        <w:rPr>
          <w:rFonts w:ascii="Times New Roman"/>
          <w:b w:val="false"/>
          <w:i w:val="false"/>
          <w:color w:val="000000"/>
          <w:sz w:val="28"/>
        </w:rPr>
        <w:t>
      3) көрсетілетін қызмет нәтижесін дайындау – 4 (төрт) жұмыс күні;</w:t>
      </w:r>
    </w:p>
    <w:bookmarkEnd w:id="38"/>
    <w:bookmarkStart w:name="z48" w:id="39"/>
    <w:p>
      <w:pPr>
        <w:spacing w:after="0"/>
        <w:ind w:left="0"/>
        <w:jc w:val="both"/>
      </w:pPr>
      <w:r>
        <w:rPr>
          <w:rFonts w:ascii="Times New Roman"/>
          <w:b w:val="false"/>
          <w:i w:val="false"/>
          <w:color w:val="000000"/>
          <w:sz w:val="28"/>
        </w:rPr>
        <w:t>
      4) көрсетілетін қызмет нәтижесіне қол қою және көрсетілетін қызметті алушыға беру үшін кеңсе қызметкеріне жолдау – 30 (отыз) минут;</w:t>
      </w:r>
    </w:p>
    <w:bookmarkEnd w:id="39"/>
    <w:bookmarkStart w:name="z49" w:id="40"/>
    <w:p>
      <w:pPr>
        <w:spacing w:after="0"/>
        <w:ind w:left="0"/>
        <w:jc w:val="both"/>
      </w:pPr>
      <w:r>
        <w:rPr>
          <w:rFonts w:ascii="Times New Roman"/>
          <w:b w:val="false"/>
          <w:i w:val="false"/>
          <w:color w:val="000000"/>
          <w:sz w:val="28"/>
        </w:rPr>
        <w:t>
      5) көрсетілетін қызмет нәтижесін тіркеу және көрсетілетін қызметті алушыға беру – 20 (жиырма) минут.</w:t>
      </w:r>
    </w:p>
    <w:bookmarkEnd w:id="40"/>
    <w:bookmarkStart w:name="z50" w:id="41"/>
    <w:p>
      <w:pPr>
        <w:spacing w:after="0"/>
        <w:ind w:left="0"/>
        <w:jc w:val="both"/>
      </w:pPr>
      <w:r>
        <w:rPr>
          <w:rFonts w:ascii="Times New Roman"/>
          <w:b w:val="false"/>
          <w:i w:val="false"/>
          <w:color w:val="000000"/>
          <w:sz w:val="28"/>
        </w:rPr>
        <w:t>
      Мемлекеттік қызметті көрсетуден бас тартуға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негіздеме болып табылады.</w:t>
      </w:r>
    </w:p>
    <w:bookmarkEnd w:id="41"/>
    <w:bookmarkStart w:name="z51" w:id="42"/>
    <w:p>
      <w:pPr>
        <w:spacing w:after="0"/>
        <w:ind w:left="0"/>
        <w:jc w:val="both"/>
      </w:pPr>
      <w:r>
        <w:rPr>
          <w:rFonts w:ascii="Times New Roman"/>
          <w:b w:val="false"/>
          <w:i w:val="false"/>
          <w:color w:val="000000"/>
          <w:sz w:val="28"/>
        </w:rPr>
        <w:t xml:space="preserve">
      6. Келесі ресімді (іс-қимылды) орындауды бастауға негіздеме болатын мемлекеттік қызмет көрсету ресімінің (іс-қимылдың) нәтижесі: </w:t>
      </w:r>
    </w:p>
    <w:bookmarkEnd w:id="42"/>
    <w:bookmarkStart w:name="z52" w:id="43"/>
    <w:p>
      <w:pPr>
        <w:spacing w:after="0"/>
        <w:ind w:left="0"/>
        <w:jc w:val="both"/>
      </w:pPr>
      <w:r>
        <w:rPr>
          <w:rFonts w:ascii="Times New Roman"/>
          <w:b w:val="false"/>
          <w:i w:val="false"/>
          <w:color w:val="000000"/>
          <w:sz w:val="28"/>
        </w:rPr>
        <w:t>
      1) кіріс нөмірі бар тіркелген өтініш;</w:t>
      </w:r>
    </w:p>
    <w:bookmarkEnd w:id="43"/>
    <w:bookmarkStart w:name="z53" w:id="44"/>
    <w:p>
      <w:pPr>
        <w:spacing w:after="0"/>
        <w:ind w:left="0"/>
        <w:jc w:val="both"/>
      </w:pPr>
      <w:r>
        <w:rPr>
          <w:rFonts w:ascii="Times New Roman"/>
          <w:b w:val="false"/>
          <w:i w:val="false"/>
          <w:color w:val="000000"/>
          <w:sz w:val="28"/>
        </w:rPr>
        <w:t>
      2) қызмет берушінің басшысының бұрыштамасы;</w:t>
      </w:r>
    </w:p>
    <w:bookmarkEnd w:id="44"/>
    <w:bookmarkStart w:name="z54" w:id="45"/>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45"/>
    <w:bookmarkStart w:name="z55" w:id="46"/>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46"/>
    <w:bookmarkStart w:name="z56" w:id="47"/>
    <w:p>
      <w:pPr>
        <w:spacing w:after="0"/>
        <w:ind w:left="0"/>
        <w:jc w:val="both"/>
      </w:pPr>
      <w:r>
        <w:rPr>
          <w:rFonts w:ascii="Times New Roman"/>
          <w:b w:val="false"/>
          <w:i w:val="false"/>
          <w:color w:val="000000"/>
          <w:sz w:val="28"/>
        </w:rPr>
        <w:t xml:space="preserve">
      5) көрсетілетін қызмет нәтижесін көрсетілетін қызметті алушыға беру. </w:t>
      </w:r>
    </w:p>
    <w:bookmarkEnd w:id="47"/>
    <w:bookmarkStart w:name="z57" w:id="4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48"/>
    <w:bookmarkStart w:name="z58" w:id="4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9"/>
    <w:bookmarkStart w:name="z59" w:id="50"/>
    <w:p>
      <w:pPr>
        <w:spacing w:after="0"/>
        <w:ind w:left="0"/>
        <w:jc w:val="both"/>
      </w:pPr>
      <w:r>
        <w:rPr>
          <w:rFonts w:ascii="Times New Roman"/>
          <w:b w:val="false"/>
          <w:i w:val="false"/>
          <w:color w:val="000000"/>
          <w:sz w:val="28"/>
        </w:rPr>
        <w:t>
      1) көрсетілетін қызметті берушінің кеңсе қызметкері;</w:t>
      </w:r>
    </w:p>
    <w:bookmarkEnd w:id="50"/>
    <w:bookmarkStart w:name="z60"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61" w:id="52"/>
    <w:p>
      <w:pPr>
        <w:spacing w:after="0"/>
        <w:ind w:left="0"/>
        <w:jc w:val="both"/>
      </w:pPr>
      <w:r>
        <w:rPr>
          <w:rFonts w:ascii="Times New Roman"/>
          <w:b w:val="false"/>
          <w:i w:val="false"/>
          <w:color w:val="000000"/>
          <w:sz w:val="28"/>
        </w:rPr>
        <w:t>
      3) көрсетілетін қызметті берушінің орындаушысы.</w:t>
      </w:r>
    </w:p>
    <w:bookmarkEnd w:id="52"/>
    <w:bookmarkStart w:name="z62" w:id="53"/>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арасындағы өзара іс-қимылдың реттілігін сипаттау:</w:t>
      </w:r>
    </w:p>
    <w:bookmarkEnd w:id="53"/>
    <w:bookmarkStart w:name="z63" w:id="54"/>
    <w:p>
      <w:pPr>
        <w:spacing w:after="0"/>
        <w:ind w:left="0"/>
        <w:jc w:val="both"/>
      </w:pPr>
      <w:r>
        <w:rPr>
          <w:rFonts w:ascii="Times New Roman"/>
          <w:b w:val="false"/>
          <w:i w:val="false"/>
          <w:color w:val="000000"/>
          <w:sz w:val="28"/>
        </w:rPr>
        <w:t>
      1) көрсетілетін қызметті берушінің кеңсе қызметкері құжаттарды стандарттың 9-тармағында көрсетілген тізбеге сәйкестігіне талдау жүргізіп, тіркейді және көрсетілетін қызметті берушінің басшысына жолдайды – 20 (жиырма) минут ішінде;</w:t>
      </w:r>
    </w:p>
    <w:bookmarkEnd w:id="54"/>
    <w:bookmarkStart w:name="z64" w:id="5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орындаушысына бұрыштамасын қоя отырып, қызмет нәтижесін дайындау үшін жолдайды – 30 (отыз) минут ішінде;</w:t>
      </w:r>
    </w:p>
    <w:bookmarkEnd w:id="55"/>
    <w:bookmarkStart w:name="z65" w:id="56"/>
    <w:p>
      <w:pPr>
        <w:spacing w:after="0"/>
        <w:ind w:left="0"/>
        <w:jc w:val="both"/>
      </w:pPr>
      <w:r>
        <w:rPr>
          <w:rFonts w:ascii="Times New Roman"/>
          <w:b w:val="false"/>
          <w:i w:val="false"/>
          <w:color w:val="000000"/>
          <w:sz w:val="28"/>
        </w:rPr>
        <w:t xml:space="preserve">
      3) көрсетілетін қызметті берушінің орындаушысы құжаттарды қарайды, заңнамамен белгіленген тәртіпке сәйкес балаға кері әсер етпейтін ата-ана құқықтарынан айырылған ата-аналарға баламен кездесуіне рұқсатты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жауапты дайындайды және көрсетілетін қызметті берушінің басшысына ұсынады – 4 (төрт) жұмыс күні ішінде;</w:t>
      </w:r>
    </w:p>
    <w:bookmarkEnd w:id="56"/>
    <w:bookmarkStart w:name="z66" w:id="57"/>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көрсетілетін қызметті алушыға беру үшін кеңсе қызметкеріне жолдайды – 30 (отыз) минут ішінде;</w:t>
      </w:r>
    </w:p>
    <w:bookmarkEnd w:id="57"/>
    <w:bookmarkStart w:name="z67" w:id="58"/>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көрсетілетін қызметті алушыға береді – 20 (жиырма) минут ішінде.</w:t>
      </w:r>
    </w:p>
    <w:bookmarkEnd w:id="58"/>
    <w:bookmarkStart w:name="z68" w:id="59"/>
    <w:p>
      <w:pPr>
        <w:spacing w:after="0"/>
        <w:ind w:left="0"/>
        <w:jc w:val="both"/>
      </w:pPr>
      <w:r>
        <w:rPr>
          <w:rFonts w:ascii="Times New Roman"/>
          <w:b w:val="false"/>
          <w:i w:val="false"/>
          <w:color w:val="000000"/>
          <w:sz w:val="28"/>
        </w:rPr>
        <w:t>
      Мемлекеттік қызметті көрсетуден бас тартуға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негіздеме болып табылады.</w:t>
      </w:r>
    </w:p>
    <w:bookmarkEnd w:id="59"/>
    <w:bookmarkStart w:name="z69" w:id="60"/>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0"/>
    <w:bookmarkStart w:name="z70" w:id="61"/>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61"/>
    <w:bookmarkStart w:name="z71" w:id="62"/>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p>
    <w:bookmarkEnd w:id="62"/>
    <w:bookmarkStart w:name="z72" w:id="63"/>
    <w:p>
      <w:pPr>
        <w:spacing w:after="0"/>
        <w:ind w:left="0"/>
        <w:jc w:val="both"/>
      </w:pPr>
      <w:r>
        <w:rPr>
          <w:rFonts w:ascii="Times New Roman"/>
          <w:b w:val="false"/>
          <w:i w:val="false"/>
          <w:color w:val="000000"/>
          <w:sz w:val="28"/>
        </w:rPr>
        <w:t xml:space="preserve">
      11.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 үкімет"-www.egov.kz веб-порталында және көрсетілетін қызметті берушінің интернет-ресурстарында (www.zhambyl.gov.kz, www.zh-bilim.kz) орналастырылады.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ата-ана</w:t>
            </w:r>
            <w:r>
              <w:br/>
            </w:r>
            <w:r>
              <w:rPr>
                <w:rFonts w:ascii="Times New Roman"/>
                <w:b w:val="false"/>
                <w:i w:val="false"/>
                <w:color w:val="000000"/>
                <w:sz w:val="20"/>
              </w:rPr>
              <w:t>құқықтарынан айырылған</w:t>
            </w:r>
            <w:r>
              <w:br/>
            </w:r>
            <w:r>
              <w:rPr>
                <w:rFonts w:ascii="Times New Roman"/>
                <w:b w:val="false"/>
                <w:i w:val="false"/>
                <w:color w:val="000000"/>
                <w:sz w:val="20"/>
              </w:rPr>
              <w:t>ата-аналарға баламен кездесуіне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74" w:id="64"/>
    <w:p>
      <w:pPr>
        <w:spacing w:after="0"/>
        <w:ind w:left="0"/>
        <w:jc w:val="left"/>
      </w:pPr>
      <w:r>
        <w:rPr>
          <w:rFonts w:ascii="Times New Roman"/>
          <w:b/>
          <w:i w:val="false"/>
          <w:color w:val="000000"/>
        </w:rPr>
        <w:t xml:space="preserve"> Мемлекеттік қызмет көрсетудің бизнес-процестерінің анықтамалығы "Балаға кері әсер етпейтін ата-ана құқықтарынан айырылған ата-аналарға баламен кездесуіне рұқсат беру" мемлекеттік көрсетілетін қызметі</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left"/>
      </w:pPr>
      <w:r>
        <w:rPr>
          <w:rFonts w:ascii="Times New Roman"/>
          <w:b/>
          <w:i w:val="false"/>
          <w:color w:val="000000"/>
        </w:rPr>
        <w:t xml:space="preserve"> Шартты белгілері:</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