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fcae" w14:textId="419fc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2017 жылғы 16 наурыздағы № 38 қаулысы. Жамбыл облысы Әділет департаментінде 2017 жылғы 29 наурызда № 3367 болып тіркелді. Күші жойылды - Жамбыл облысы әкімдігінің 2018 жылғы 28 наурыздағы № 51 қаулысымен</w:t>
      </w:r>
    </w:p>
    <w:p>
      <w:pPr>
        <w:spacing w:after="0"/>
        <w:ind w:left="0"/>
        <w:jc w:val="both"/>
      </w:pPr>
      <w:bookmarkStart w:name="z10" w:id="0"/>
      <w:r>
        <w:rPr>
          <w:rFonts w:ascii="Times New Roman"/>
          <w:b w:val="false"/>
          <w:i w:val="false"/>
          <w:color w:val="ff0000"/>
          <w:sz w:val="28"/>
        </w:rPr>
        <w:t xml:space="preserve">
      Ескерту. Күші жойылды - Жамбыл облысы әкімдігінің 28.03.2018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bookmarkStart w:name="z1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1"/>
    <w:bookmarkStart w:name="z12" w:id="2"/>
    <w:p>
      <w:pPr>
        <w:spacing w:after="0"/>
        <w:ind w:left="0"/>
        <w:jc w:val="both"/>
      </w:pPr>
      <w:r>
        <w:rPr>
          <w:rFonts w:ascii="Times New Roman"/>
          <w:b w:val="false"/>
          <w:i w:val="false"/>
          <w:color w:val="000000"/>
          <w:sz w:val="28"/>
        </w:rPr>
        <w:t xml:space="preserve">
      1. Қоса беріліп отырған 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2"/>
    <w:bookmarkStart w:name="z13" w:id="3"/>
    <w:p>
      <w:pPr>
        <w:spacing w:after="0"/>
        <w:ind w:left="0"/>
        <w:jc w:val="both"/>
      </w:pPr>
      <w:r>
        <w:rPr>
          <w:rFonts w:ascii="Times New Roman"/>
          <w:b w:val="false"/>
          <w:i w:val="false"/>
          <w:color w:val="000000"/>
          <w:sz w:val="28"/>
        </w:rPr>
        <w:t>
      2. Облыс әкімі аппаратының персоналды басқару бөлімі заңнамада белгіленген тәртіппен:</w:t>
      </w:r>
    </w:p>
    <w:bookmarkEnd w:id="3"/>
    <w:bookmarkStart w:name="z14"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5"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16"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7"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8" w:id="8"/>
    <w:p>
      <w:pPr>
        <w:spacing w:after="0"/>
        <w:ind w:left="0"/>
        <w:jc w:val="both"/>
      </w:pPr>
      <w:r>
        <w:rPr>
          <w:rFonts w:ascii="Times New Roman"/>
          <w:b w:val="false"/>
          <w:i w:val="false"/>
          <w:color w:val="000000"/>
          <w:sz w:val="28"/>
        </w:rPr>
        <w:t xml:space="preserve">
      3. "Облыс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жыл сайынғы бағалаудың әдістемесін бекіту туралы" Жамбыл облысы әкімдігінің 2016 жылғы 27 қаңтардағы </w:t>
      </w:r>
      <w:r>
        <w:rPr>
          <w:rFonts w:ascii="Times New Roman"/>
          <w:b w:val="false"/>
          <w:i w:val="false"/>
          <w:color w:val="000000"/>
          <w:sz w:val="28"/>
        </w:rPr>
        <w:t>№ 14</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2947</w:t>
      </w:r>
      <w:r>
        <w:rPr>
          <w:rFonts w:ascii="Times New Roman"/>
          <w:b w:val="false"/>
          <w:i w:val="false"/>
          <w:color w:val="000000"/>
          <w:sz w:val="28"/>
        </w:rPr>
        <w:t xml:space="preserve"> болып тіркелген, "Әділет" ақпараттық-құқықтық жүйесінде 2016 жылдың 5 наурызында жарияланған) күші жойылды деп танылсын. </w:t>
      </w:r>
    </w:p>
    <w:bookmarkEnd w:id="8"/>
    <w:bookmarkStart w:name="z19" w:id="9"/>
    <w:p>
      <w:pPr>
        <w:spacing w:after="0"/>
        <w:ind w:left="0"/>
        <w:jc w:val="both"/>
      </w:pPr>
      <w:r>
        <w:rPr>
          <w:rFonts w:ascii="Times New Roman"/>
          <w:b w:val="false"/>
          <w:i w:val="false"/>
          <w:color w:val="000000"/>
          <w:sz w:val="28"/>
        </w:rPr>
        <w:t>
      4. Осы қаулының орындалуын бақылау облыс әкімі аппаратының басшысы Н. Календеровке жүктелсін.</w:t>
      </w:r>
    </w:p>
    <w:bookmarkEnd w:id="9"/>
    <w:bookmarkStart w:name="z20" w:id="10"/>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2017 жылғы "16" наурыздағы</w:t>
            </w:r>
            <w:r>
              <w:br/>
            </w:r>
            <w:r>
              <w:rPr>
                <w:rFonts w:ascii="Times New Roman"/>
                <w:b w:val="false"/>
                <w:i w:val="false"/>
                <w:color w:val="000000"/>
                <w:sz w:val="20"/>
              </w:rPr>
              <w:t>№ 38 қаулысымен бекітілген</w:t>
            </w:r>
          </w:p>
        </w:tc>
      </w:tr>
    </w:tbl>
    <w:bookmarkStart w:name="z25" w:id="11"/>
    <w:p>
      <w:pPr>
        <w:spacing w:after="0"/>
        <w:ind w:left="0"/>
        <w:jc w:val="left"/>
      </w:pPr>
      <w:r>
        <w:rPr>
          <w:rFonts w:ascii="Times New Roman"/>
          <w:b/>
          <w:i w:val="false"/>
          <w:color w:val="000000"/>
        </w:rPr>
        <w:t xml:space="preserve"> 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 </w:t>
      </w:r>
    </w:p>
    <w:bookmarkEnd w:id="11"/>
    <w:bookmarkStart w:name="z26" w:id="12"/>
    <w:p>
      <w:pPr>
        <w:spacing w:after="0"/>
        <w:ind w:left="0"/>
        <w:jc w:val="left"/>
      </w:pPr>
      <w:r>
        <w:rPr>
          <w:rFonts w:ascii="Times New Roman"/>
          <w:b/>
          <w:i w:val="false"/>
          <w:color w:val="000000"/>
        </w:rPr>
        <w:t xml:space="preserve"> 1-тарау. Жалпы ережелер</w:t>
      </w:r>
    </w:p>
    <w:bookmarkEnd w:id="12"/>
    <w:bookmarkStart w:name="z27" w:id="13"/>
    <w:p>
      <w:pPr>
        <w:spacing w:after="0"/>
        <w:ind w:left="0"/>
        <w:jc w:val="both"/>
      </w:pPr>
      <w:r>
        <w:rPr>
          <w:rFonts w:ascii="Times New Roman"/>
          <w:b w:val="false"/>
          <w:i w:val="false"/>
          <w:color w:val="000000"/>
          <w:sz w:val="28"/>
        </w:rPr>
        <w:t>
      1. Осы облыс әкімі аппараты мен жергілікті бюджеттен қаржыландырылатын облыстық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 14637</w:t>
      </w:r>
      <w:r>
        <w:rPr>
          <w:rFonts w:ascii="Times New Roman"/>
          <w:b w:val="false"/>
          <w:i w:val="false"/>
          <w:color w:val="000000"/>
          <w:sz w:val="28"/>
        </w:rPr>
        <w:t xml:space="preserve"> болып тіркелген) сәйкес әзірленді және облыс әкімі аппараты мен жергілікті бюджеттен қаржыландырылатын облыстық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13"/>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Start w:name="z28" w:id="14"/>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4"/>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29" w:id="15"/>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p>
      <w:pPr>
        <w:spacing w:after="0"/>
        <w:ind w:left="0"/>
        <w:jc w:val="both"/>
      </w:pPr>
      <w:r>
        <w:rPr>
          <w:rFonts w:ascii="Times New Roman"/>
          <w:b w:val="false"/>
          <w:i w:val="false"/>
          <w:color w:val="000000"/>
          <w:sz w:val="28"/>
        </w:rPr>
        <w:t>
      Жергілікті бюджеттен қаржыландырылатын облыстық атқарушы органдары басшыларының бағалауын облыс әкімімен немесе қалып бойынша оның орынбасарларының бірімен жүргізіледі.</w:t>
      </w:r>
    </w:p>
    <w:bookmarkStart w:name="z30" w:id="16"/>
    <w:p>
      <w:pPr>
        <w:spacing w:after="0"/>
        <w:ind w:left="0"/>
        <w:jc w:val="both"/>
      </w:pPr>
      <w:r>
        <w:rPr>
          <w:rFonts w:ascii="Times New Roman"/>
          <w:b w:val="false"/>
          <w:i w:val="false"/>
          <w:color w:val="000000"/>
          <w:sz w:val="28"/>
        </w:rPr>
        <w:t>
      5. Жылдық бағалау:</w:t>
      </w:r>
    </w:p>
    <w:bookmarkEnd w:id="16"/>
    <w:bookmarkStart w:name="z31"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32"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8"/>
    <w:bookmarkStart w:name="z33" w:id="19"/>
    <w:p>
      <w:pPr>
        <w:spacing w:after="0"/>
        <w:ind w:left="0"/>
        <w:jc w:val="both"/>
      </w:pPr>
      <w:r>
        <w:rPr>
          <w:rFonts w:ascii="Times New Roman"/>
          <w:b w:val="false"/>
          <w:i w:val="false"/>
          <w:color w:val="000000"/>
          <w:sz w:val="28"/>
        </w:rPr>
        <w:t>
      Облыс әкімі аппаратының "Б" корпусы мемлекеттік әкімшілік қызметшілері үшін облыс әкімі аппаратының басшысы, жергілікті бюджеттен қаржыландырылатын облыстық атқарушы органдардың басшылары үшін облыс әкімі, ал жергілікті бюджеттен қаржыландырылатын облыстық атқарушы органдардың "Б" корпусы мемлекеттік әкімшілік қызметшілері үшін тиісті жергілікті бюджеттен қаржыландырылатын облыстық атқарушы органның басшысы комиссия төрағасы болып табылады.</w:t>
      </w:r>
    </w:p>
    <w:bookmarkEnd w:id="19"/>
    <w:bookmarkStart w:name="z34"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Start w:name="z35" w:id="21"/>
    <w:p>
      <w:pPr>
        <w:spacing w:after="0"/>
        <w:ind w:left="0"/>
        <w:jc w:val="both"/>
      </w:pPr>
      <w:r>
        <w:rPr>
          <w:rFonts w:ascii="Times New Roman"/>
          <w:b w:val="false"/>
          <w:i w:val="false"/>
          <w:color w:val="000000"/>
          <w:sz w:val="28"/>
        </w:rPr>
        <w:t>
      Бағалау жөніндегі комиссияның хатшысы болып облыс әкімі аппаратының персоналды басқару бөлімінің қызметшісі және тиісті жергілікті бюджеттен қаржыландырылатын облыстық атқарушы органның персоналды басқару қызметінің қызметшісі табылады. Бағалау жөніндегі комиссияның хатшысы дауыс беруге қатыспайды.</w:t>
      </w:r>
    </w:p>
    <w:bookmarkEnd w:id="21"/>
    <w:bookmarkStart w:name="z37" w:id="22"/>
    <w:p>
      <w:pPr>
        <w:spacing w:after="0"/>
        <w:ind w:left="0"/>
        <w:jc w:val="left"/>
      </w:pPr>
      <w:r>
        <w:rPr>
          <w:rFonts w:ascii="Times New Roman"/>
          <w:b/>
          <w:i w:val="false"/>
          <w:color w:val="000000"/>
        </w:rPr>
        <w:t xml:space="preserve"> 2-тарау. Жұмыстың жеке жоспарын құрастыру</w:t>
      </w:r>
    </w:p>
    <w:bookmarkEnd w:id="22"/>
    <w:bookmarkStart w:name="z38" w:id="23"/>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3"/>
    <w:bookmarkStart w:name="z39" w:id="24"/>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4"/>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Start w:name="z40" w:id="25"/>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5"/>
    <w:bookmarkStart w:name="z42" w:id="26"/>
    <w:p>
      <w:pPr>
        <w:spacing w:after="0"/>
        <w:ind w:left="0"/>
        <w:jc w:val="left"/>
      </w:pPr>
      <w:r>
        <w:rPr>
          <w:rFonts w:ascii="Times New Roman"/>
          <w:b/>
          <w:i w:val="false"/>
          <w:color w:val="000000"/>
        </w:rPr>
        <w:t xml:space="preserve"> 3-тарау. Бағалауды жүргізуге дайындық</w:t>
      </w:r>
    </w:p>
    <w:bookmarkEnd w:id="26"/>
    <w:bookmarkStart w:name="z43" w:id="27"/>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7"/>
    <w:bookmarkStart w:name="z44" w:id="28"/>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28"/>
    <w:bookmarkStart w:name="z46" w:id="29"/>
    <w:p>
      <w:pPr>
        <w:spacing w:after="0"/>
        <w:ind w:left="0"/>
        <w:jc w:val="left"/>
      </w:pPr>
      <w:r>
        <w:rPr>
          <w:rFonts w:ascii="Times New Roman"/>
          <w:b/>
          <w:i w:val="false"/>
          <w:color w:val="000000"/>
        </w:rPr>
        <w:t xml:space="preserve"> 4-тарау. Лауазымдық міндеттерді орындаудың </w:t>
      </w:r>
      <w:r>
        <w:rPr>
          <w:rFonts w:ascii="Times New Roman"/>
          <w:b/>
          <w:i w:val="false"/>
          <w:color w:val="000000"/>
        </w:rPr>
        <w:t>тоқсандық бағалауы</w:t>
      </w:r>
    </w:p>
    <w:bookmarkEnd w:id="29"/>
    <w:bookmarkStart w:name="z48" w:id="30"/>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0"/>
    <w:bookmarkStart w:name="z49" w:id="31"/>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1"/>
    <w:bookmarkStart w:name="z50" w:id="32"/>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2"/>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Start w:name="z51" w:id="33"/>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33"/>
    <w:bookmarkStart w:name="z52" w:id="34"/>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4"/>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Start w:name="z53" w:id="35"/>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35"/>
    <w:bookmarkStart w:name="z54" w:id="36"/>
    <w:p>
      <w:pPr>
        <w:spacing w:after="0"/>
        <w:ind w:left="0"/>
        <w:jc w:val="both"/>
      </w:pPr>
      <w:r>
        <w:rPr>
          <w:rFonts w:ascii="Times New Roman"/>
          <w:b w:val="false"/>
          <w:i w:val="false"/>
          <w:color w:val="000000"/>
          <w:sz w:val="28"/>
        </w:rPr>
        <w:t>
      21. Еңбек тәртібін бұзуға:</w:t>
      </w:r>
    </w:p>
    <w:bookmarkEnd w:id="36"/>
    <w:bookmarkStart w:name="z55" w:id="37"/>
    <w:p>
      <w:pPr>
        <w:spacing w:after="0"/>
        <w:ind w:left="0"/>
        <w:jc w:val="both"/>
      </w:pPr>
      <w:r>
        <w:rPr>
          <w:rFonts w:ascii="Times New Roman"/>
          <w:b w:val="false"/>
          <w:i w:val="false"/>
          <w:color w:val="000000"/>
          <w:sz w:val="28"/>
        </w:rPr>
        <w:t>
      1) дәлелді себепсіз жұмысқа кешігу;</w:t>
      </w:r>
    </w:p>
    <w:bookmarkEnd w:id="37"/>
    <w:bookmarkStart w:name="z56" w:id="38"/>
    <w:p>
      <w:pPr>
        <w:spacing w:after="0"/>
        <w:ind w:left="0"/>
        <w:jc w:val="both"/>
      </w:pPr>
      <w:r>
        <w:rPr>
          <w:rFonts w:ascii="Times New Roman"/>
          <w:b w:val="false"/>
          <w:i w:val="false"/>
          <w:color w:val="000000"/>
          <w:sz w:val="28"/>
        </w:rPr>
        <w:t>
      2) қызметшілердің қызметтік әдепті бұзуы жатады.</w:t>
      </w:r>
    </w:p>
    <w:bookmarkEnd w:id="38"/>
    <w:bookmarkStart w:name="z57" w:id="39"/>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39"/>
    <w:bookmarkStart w:name="z58" w:id="40"/>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0"/>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Start w:name="z59" w:id="41"/>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1"/>
    <w:bookmarkStart w:name="z60" w:id="4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2"/>
    <w:bookmarkStart w:name="z61" w:id="43"/>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302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27. Тоқсандық қорытынды баға мынадай шәкіл бойынша қойылады: </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45"/>
    <w:p>
      <w:pPr>
        <w:spacing w:after="0"/>
        <w:ind w:left="0"/>
        <w:jc w:val="left"/>
      </w:pPr>
      <w:r>
        <w:rPr>
          <w:rFonts w:ascii="Times New Roman"/>
          <w:b/>
          <w:i w:val="false"/>
          <w:color w:val="000000"/>
        </w:rPr>
        <w:t xml:space="preserve"> 5-тарау. Жылдық бағалау</w:t>
      </w:r>
    </w:p>
    <w:bookmarkEnd w:id="45"/>
    <w:bookmarkStart w:name="z74" w:id="46"/>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46"/>
    <w:bookmarkStart w:name="z75" w:id="4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47"/>
    <w:bookmarkStart w:name="z76" w:id="48"/>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48"/>
    <w:bookmarkStart w:name="z77" w:id="4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49"/>
    <w:bookmarkStart w:name="z78" w:id="50"/>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0"/>
    <w:bookmarkStart w:name="z79" w:id="51"/>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51"/>
    <w:bookmarkStart w:name="z80" w:id="52"/>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52"/>
    <w:bookmarkStart w:name="z81" w:id="53"/>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53"/>
    <w:bookmarkStart w:name="z82" w:id="5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54"/>
    <w:bookmarkStart w:name="z83" w:id="55"/>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5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2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2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56"/>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33. Жылдың қорытынлы бағасы мынадай шәкіл бойынша қойылады: </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57"/>
    <w:p>
      <w:pPr>
        <w:spacing w:after="0"/>
        <w:ind w:left="0"/>
        <w:jc w:val="left"/>
      </w:pPr>
      <w:r>
        <w:rPr>
          <w:rFonts w:ascii="Times New Roman"/>
          <w:b/>
          <w:i w:val="false"/>
          <w:color w:val="000000"/>
        </w:rPr>
        <w:t xml:space="preserve"> 6-тарау. Комиссияның бағалау нәтижелерін қарауы</w:t>
      </w:r>
    </w:p>
    <w:bookmarkEnd w:id="57"/>
    <w:bookmarkStart w:name="z98" w:id="58"/>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58"/>
    <w:bookmarkStart w:name="z99" w:id="59"/>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59"/>
    <w:bookmarkStart w:name="z100" w:id="60"/>
    <w:p>
      <w:pPr>
        <w:spacing w:after="0"/>
        <w:ind w:left="0"/>
        <w:jc w:val="both"/>
      </w:pPr>
      <w:r>
        <w:rPr>
          <w:rFonts w:ascii="Times New Roman"/>
          <w:b w:val="false"/>
          <w:i w:val="false"/>
          <w:color w:val="000000"/>
          <w:sz w:val="28"/>
        </w:rPr>
        <w:t>
      1) толтырылған бағалау парақтарын;</w:t>
      </w:r>
    </w:p>
    <w:bookmarkEnd w:id="60"/>
    <w:bookmarkStart w:name="z101" w:id="61"/>
    <w:p>
      <w:pPr>
        <w:spacing w:after="0"/>
        <w:ind w:left="0"/>
        <w:jc w:val="both"/>
      </w:pPr>
      <w:r>
        <w:rPr>
          <w:rFonts w:ascii="Times New Roman"/>
          <w:b w:val="false"/>
          <w:i w:val="false"/>
          <w:color w:val="000000"/>
          <w:sz w:val="28"/>
        </w:rPr>
        <w:t>
      2) "Б" корпусы қызметшісінің лауазымдық нұсқаулығын;</w:t>
      </w:r>
    </w:p>
    <w:bookmarkEnd w:id="61"/>
    <w:bookmarkStart w:name="z102" w:id="62"/>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62"/>
    <w:bookmarkStart w:name="z103" w:id="63"/>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63"/>
    <w:bookmarkStart w:name="z104" w:id="64"/>
    <w:p>
      <w:pPr>
        <w:spacing w:after="0"/>
        <w:ind w:left="0"/>
        <w:jc w:val="both"/>
      </w:pPr>
      <w:r>
        <w:rPr>
          <w:rFonts w:ascii="Times New Roman"/>
          <w:b w:val="false"/>
          <w:i w:val="false"/>
          <w:color w:val="000000"/>
          <w:sz w:val="28"/>
        </w:rPr>
        <w:t>
      1) бағалау нәтижелерін бекітеді;</w:t>
      </w:r>
    </w:p>
    <w:bookmarkEnd w:id="64"/>
    <w:bookmarkStart w:name="z105" w:id="65"/>
    <w:p>
      <w:pPr>
        <w:spacing w:after="0"/>
        <w:ind w:left="0"/>
        <w:jc w:val="both"/>
      </w:pPr>
      <w:r>
        <w:rPr>
          <w:rFonts w:ascii="Times New Roman"/>
          <w:b w:val="false"/>
          <w:i w:val="false"/>
          <w:color w:val="000000"/>
          <w:sz w:val="28"/>
        </w:rPr>
        <w:t>
      2) бағалау нәтижелерін қайта қарайды.</w:t>
      </w:r>
    </w:p>
    <w:bookmarkEnd w:id="65"/>
    <w:bookmarkStart w:name="z106" w:id="6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66"/>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Start w:name="z107" w:id="67"/>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6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Start w:name="z108" w:id="68"/>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68"/>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персоналды басқару қызметінде сақталады.</w:t>
      </w:r>
    </w:p>
    <w:bookmarkStart w:name="z110" w:id="69"/>
    <w:p>
      <w:pPr>
        <w:spacing w:after="0"/>
        <w:ind w:left="0"/>
        <w:jc w:val="left"/>
      </w:pPr>
      <w:r>
        <w:rPr>
          <w:rFonts w:ascii="Times New Roman"/>
          <w:b/>
          <w:i w:val="false"/>
          <w:color w:val="000000"/>
        </w:rPr>
        <w:t xml:space="preserve"> 7-тарау. Бағалау нәтижелеріне шағымдану</w:t>
      </w:r>
    </w:p>
    <w:bookmarkEnd w:id="69"/>
    <w:bookmarkStart w:name="z111" w:id="7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7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Start w:name="z112" w:id="71"/>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71"/>
    <w:bookmarkStart w:name="z114" w:id="72"/>
    <w:p>
      <w:pPr>
        <w:spacing w:after="0"/>
        <w:ind w:left="0"/>
        <w:jc w:val="left"/>
      </w:pPr>
      <w:r>
        <w:rPr>
          <w:rFonts w:ascii="Times New Roman"/>
          <w:b/>
          <w:i w:val="false"/>
          <w:color w:val="000000"/>
        </w:rPr>
        <w:t xml:space="preserve"> 8-тарау. Бағалау нәтижелері бойынша шешім қабылдау</w:t>
      </w:r>
    </w:p>
    <w:bookmarkEnd w:id="72"/>
    <w:bookmarkStart w:name="z115" w:id="73"/>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73"/>
    <w:bookmarkStart w:name="z116" w:id="74"/>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74"/>
    <w:bookmarkStart w:name="z117" w:id="75"/>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75"/>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118" w:id="76"/>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76"/>
    <w:bookmarkStart w:name="z119" w:id="77"/>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77"/>
    <w:bookmarkStart w:name="z120" w:id="78"/>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облыстық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5" w:id="79"/>
    <w:p>
      <w:pPr>
        <w:spacing w:after="0"/>
        <w:ind w:left="0"/>
        <w:jc w:val="left"/>
      </w:pPr>
      <w:r>
        <w:rPr>
          <w:rFonts w:ascii="Times New Roman"/>
          <w:b/>
          <w:i w:val="false"/>
          <w:color w:val="000000"/>
        </w:rPr>
        <w:t xml:space="preserve"> "Б" корпусы мемлекеттік әкімшілік қызметшісінің </w:t>
      </w:r>
      <w:r>
        <w:rPr>
          <w:rFonts w:ascii="Times New Roman"/>
          <w:b/>
          <w:i w:val="false"/>
          <w:color w:val="000000"/>
        </w:rPr>
        <w:t>жеке жұмыс жоспары</w:t>
      </w:r>
    </w:p>
    <w:bookmarkEnd w:id="79"/>
    <w:bookmarkStart w:name="z127" w:id="80"/>
    <w:p>
      <w:pPr>
        <w:spacing w:after="0"/>
        <w:ind w:left="0"/>
        <w:jc w:val="both"/>
      </w:pPr>
      <w:r>
        <w:rPr>
          <w:rFonts w:ascii="Times New Roman"/>
          <w:b w:val="false"/>
          <w:i w:val="false"/>
          <w:color w:val="000000"/>
          <w:sz w:val="28"/>
        </w:rPr>
        <w:t>
      жыл</w:t>
      </w:r>
      <w:r>
        <w:br/>
      </w: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80"/>
    <w:bookmarkStart w:name="z129" w:id="81"/>
    <w:p>
      <w:pPr>
        <w:spacing w:after="0"/>
        <w:ind w:left="0"/>
        <w:jc w:val="both"/>
      </w:pPr>
      <w:r>
        <w:rPr>
          <w:rFonts w:ascii="Times New Roman"/>
          <w:b w:val="false"/>
          <w:i w:val="false"/>
          <w:color w:val="000000"/>
          <w:sz w:val="28"/>
        </w:rPr>
        <w:t>
      қызметшінің тегі, аты, әкесінің аты (болған жағдайда):_______________________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 _________________________________________________________________</w:t>
      </w:r>
      <w:r>
        <w:br/>
      </w: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2"/>
          <w:p>
            <w:pPr>
              <w:spacing w:after="20"/>
              <w:ind w:left="20"/>
              <w:jc w:val="both"/>
            </w:pPr>
            <w:r>
              <w:rPr>
                <w:rFonts w:ascii="Times New Roman"/>
                <w:b w:val="false"/>
                <w:i w:val="false"/>
                <w:color w:val="000000"/>
                <w:sz w:val="20"/>
              </w:rPr>
              <w:t xml:space="preserve">
 </w:t>
            </w:r>
            <w:r>
              <w:rPr>
                <w:rFonts w:ascii="Times New Roman"/>
                <w:b w:val="false"/>
                <w:i w:val="false"/>
                <w:color w:val="000000"/>
                <w:sz w:val="20"/>
              </w:rPr>
              <w:t>№ р/с</w:t>
            </w:r>
            <w:r>
              <w:br/>
            </w:r>
          </w:p>
          <w:bookmarkEnd w:id="8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83"/>
          <w:p>
            <w:pPr>
              <w:spacing w:after="20"/>
              <w:ind w:left="20"/>
              <w:jc w:val="both"/>
            </w:pPr>
            <w:r>
              <w:rPr>
                <w:rFonts w:ascii="Times New Roman"/>
                <w:b w:val="false"/>
                <w:i w:val="false"/>
                <w:color w:val="000000"/>
                <w:sz w:val="20"/>
              </w:rPr>
              <w:t>
1.</w:t>
            </w:r>
          </w:p>
          <w:bookmarkEnd w:id="8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4"/>
          <w:p>
            <w:pPr>
              <w:spacing w:after="20"/>
              <w:ind w:left="20"/>
              <w:jc w:val="both"/>
            </w:pPr>
            <w:r>
              <w:rPr>
                <w:rFonts w:ascii="Times New Roman"/>
                <w:b w:val="false"/>
                <w:i w:val="false"/>
                <w:color w:val="000000"/>
                <w:sz w:val="20"/>
              </w:rPr>
              <w:t>
2.</w:t>
            </w:r>
          </w:p>
          <w:bookmarkEnd w:id="8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5"/>
          <w:p>
            <w:pPr>
              <w:spacing w:after="20"/>
              <w:ind w:left="20"/>
              <w:jc w:val="both"/>
            </w:pPr>
            <w:r>
              <w:rPr>
                <w:rFonts w:ascii="Times New Roman"/>
                <w:b w:val="false"/>
                <w:i w:val="false"/>
                <w:color w:val="000000"/>
                <w:sz w:val="20"/>
              </w:rPr>
              <w:t>
3.</w:t>
            </w:r>
          </w:p>
          <w:bookmarkEnd w:id="8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6"/>
          <w:p>
            <w:pPr>
              <w:spacing w:after="20"/>
              <w:ind w:left="20"/>
              <w:jc w:val="both"/>
            </w:pPr>
            <w:r>
              <w:rPr>
                <w:rFonts w:ascii="Times New Roman"/>
                <w:b w:val="false"/>
                <w:i w:val="false"/>
                <w:color w:val="000000"/>
                <w:sz w:val="20"/>
              </w:rPr>
              <w:t>
4.</w:t>
            </w:r>
          </w:p>
          <w:bookmarkEnd w:id="8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 xml:space="preserve">-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r>
        <w:br/>
      </w:r>
      <w:r>
        <w:rPr>
          <w:rFonts w:ascii="Times New Roman"/>
          <w:b w:val="false"/>
          <w:i w:val="false"/>
          <w:color w:val="000000"/>
          <w:sz w:val="28"/>
        </w:rPr>
        <w:t xml:space="preserve">
      </w:t>
      </w:r>
      <w:r>
        <w:rPr>
          <w:rFonts w:ascii="Times New Roman"/>
          <w:b w:val="false"/>
          <w:i w:val="false"/>
          <w:color w:val="000000"/>
          <w:sz w:val="28"/>
        </w:rPr>
        <w:t>Мақсаттық көрсеткіштердің саны төрттен көп емес, оның ішінде жартысы 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41" w:id="8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87"/>
        </w:tc>
        <w:tc>
          <w:tcPr>
            <w:tcW w:w="6150" w:type="dxa"/>
            <w:tcBorders/>
            <w:tcMar>
              <w:top w:w="15" w:type="dxa"/>
              <w:left w:w="15" w:type="dxa"/>
              <w:bottom w:w="15" w:type="dxa"/>
              <w:right w:w="15" w:type="dxa"/>
            </w:tcMar>
            <w:vAlign w:val="center"/>
          </w:tcPr>
          <w:bookmarkStart w:name="z143" w:id="88"/>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8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ергілікті бюджеттен</w:t>
            </w:r>
            <w:r>
              <w:br/>
            </w:r>
            <w:r>
              <w:rPr>
                <w:rFonts w:ascii="Times New Roman"/>
                <w:b w:val="false"/>
                <w:i w:val="false"/>
                <w:color w:val="000000"/>
                <w:sz w:val="20"/>
              </w:rPr>
              <w:t>қаржыландырылатын облыстық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48" w:id="89"/>
    <w:p>
      <w:pPr>
        <w:spacing w:after="0"/>
        <w:ind w:left="0"/>
        <w:jc w:val="left"/>
      </w:pPr>
      <w:r>
        <w:rPr>
          <w:rFonts w:ascii="Times New Roman"/>
          <w:b/>
          <w:i w:val="false"/>
          <w:color w:val="000000"/>
        </w:rPr>
        <w:t xml:space="preserve"> Бағалау парағы </w:t>
      </w:r>
    </w:p>
    <w:bookmarkEnd w:id="89"/>
    <w:bookmarkStart w:name="z149" w:id="90"/>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w:t>
      </w:r>
      <w:r>
        <w:rPr>
          <w:rFonts w:ascii="Times New Roman"/>
          <w:b w:val="false"/>
          <w:i w:val="false"/>
          <w:color w:val="000000"/>
          <w:sz w:val="28"/>
        </w:rPr>
        <w:t>(бағаланатын кезең)</w:t>
      </w:r>
      <w:r>
        <w:br/>
      </w:r>
      <w:r>
        <w:rPr>
          <w:rFonts w:ascii="Times New Roman"/>
          <w:b w:val="false"/>
          <w:i w:val="false"/>
          <w:color w:val="000000"/>
          <w:sz w:val="28"/>
        </w:rPr>
        <w:t>
</w:t>
      </w:r>
    </w:p>
    <w:bookmarkEnd w:id="90"/>
    <w:bookmarkStart w:name="z151" w:id="91"/>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767"/>
        <w:gridCol w:w="1301"/>
        <w:gridCol w:w="1301"/>
        <w:gridCol w:w="882"/>
        <w:gridCol w:w="1474"/>
        <w:gridCol w:w="2169"/>
        <w:gridCol w:w="2169"/>
        <w:gridCol w:w="307"/>
        <w:gridCol w:w="66"/>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2"/>
          <w:p>
            <w:pPr>
              <w:spacing w:after="20"/>
              <w:ind w:left="20"/>
              <w:jc w:val="both"/>
            </w:pPr>
            <w:r>
              <w:rPr>
                <w:rFonts w:ascii="Times New Roman"/>
                <w:b w:val="false"/>
                <w:i w:val="false"/>
                <w:color w:val="000000"/>
                <w:sz w:val="20"/>
              </w:rPr>
              <w:t>
№ р/п</w:t>
            </w:r>
          </w:p>
          <w:bookmarkEnd w:id="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3"/>
          <w:p>
            <w:pPr>
              <w:spacing w:after="20"/>
              <w:ind w:left="20"/>
              <w:jc w:val="both"/>
            </w:pPr>
            <w:r>
              <w:rPr>
                <w:rFonts w:ascii="Times New Roman"/>
                <w:b w:val="false"/>
                <w:i w:val="false"/>
                <w:color w:val="000000"/>
                <w:sz w:val="20"/>
              </w:rPr>
              <w:t>
1</w:t>
            </w:r>
          </w:p>
          <w:bookmarkEnd w:id="93"/>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4"/>
          <w:p>
            <w:pPr>
              <w:spacing w:after="20"/>
              <w:ind w:left="20"/>
              <w:jc w:val="both"/>
            </w:pPr>
            <w:r>
              <w:rPr>
                <w:rFonts w:ascii="Times New Roman"/>
                <w:b w:val="false"/>
                <w:i w:val="false"/>
                <w:color w:val="000000"/>
                <w:sz w:val="20"/>
              </w:rPr>
              <w:t>
2</w:t>
            </w:r>
          </w:p>
          <w:bookmarkEnd w:id="94"/>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5"/>
          <w:p>
            <w:pPr>
              <w:spacing w:after="20"/>
              <w:ind w:left="20"/>
              <w:jc w:val="both"/>
            </w:pPr>
            <w:r>
              <w:rPr>
                <w:rFonts w:ascii="Times New Roman"/>
                <w:b w:val="false"/>
                <w:i w:val="false"/>
                <w:color w:val="000000"/>
                <w:sz w:val="20"/>
              </w:rPr>
              <w:t>
3</w:t>
            </w:r>
          </w:p>
          <w:bookmarkEnd w:id="95"/>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p>
          <w:bookmarkEnd w:id="9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облыстық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67" w:id="98"/>
    <w:p>
      <w:pPr>
        <w:spacing w:after="0"/>
        <w:ind w:left="0"/>
        <w:jc w:val="left"/>
      </w:pPr>
      <w:r>
        <w:rPr>
          <w:rFonts w:ascii="Times New Roman"/>
          <w:b/>
          <w:i w:val="false"/>
          <w:color w:val="000000"/>
        </w:rPr>
        <w:t xml:space="preserve"> Бағалау парағы </w:t>
      </w:r>
    </w:p>
    <w:bookmarkEnd w:id="98"/>
    <w:bookmarkStart w:name="z168" w:id="99"/>
    <w:p>
      <w:pPr>
        <w:spacing w:after="0"/>
        <w:ind w:left="0"/>
        <w:jc w:val="both"/>
      </w:pPr>
      <w:r>
        <w:rPr>
          <w:rFonts w:ascii="Times New Roman"/>
          <w:b w:val="false"/>
          <w:i w:val="false"/>
          <w:color w:val="000000"/>
          <w:sz w:val="28"/>
        </w:rPr>
        <w:t>
      _____________________жыл</w:t>
      </w:r>
      <w:r>
        <w:br/>
      </w: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w:t>
      </w:r>
    </w:p>
    <w:bookmarkEnd w:id="99"/>
    <w:bookmarkStart w:name="z171" w:id="100"/>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Жеке жоспарды орындау бағасы: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685"/>
        <w:gridCol w:w="2535"/>
        <w:gridCol w:w="755"/>
        <w:gridCol w:w="2233"/>
        <w:gridCol w:w="2706"/>
        <w:gridCol w:w="1200"/>
        <w:gridCol w:w="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01"/>
          <w:p>
            <w:pPr>
              <w:spacing w:after="20"/>
              <w:ind w:left="20"/>
              <w:jc w:val="both"/>
            </w:pPr>
            <w:r>
              <w:rPr>
                <w:rFonts w:ascii="Times New Roman"/>
                <w:b w:val="false"/>
                <w:i w:val="false"/>
                <w:color w:val="000000"/>
                <w:sz w:val="20"/>
              </w:rPr>
              <w:t>
№ р/с</w:t>
            </w:r>
            <w:r>
              <w:br/>
            </w:r>
          </w:p>
          <w:bookmarkEnd w:id="101"/>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02"/>
          <w:p>
            <w:pPr>
              <w:spacing w:after="20"/>
              <w:ind w:left="20"/>
              <w:jc w:val="both"/>
            </w:pPr>
            <w:r>
              <w:rPr>
                <w:rFonts w:ascii="Times New Roman"/>
                <w:b w:val="false"/>
                <w:i w:val="false"/>
                <w:color w:val="000000"/>
                <w:sz w:val="20"/>
              </w:rPr>
              <w:t>
1.</w:t>
            </w:r>
          </w:p>
          <w:bookmarkEnd w:id="102"/>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03"/>
          <w:p>
            <w:pPr>
              <w:spacing w:after="20"/>
              <w:ind w:left="20"/>
              <w:jc w:val="both"/>
            </w:pPr>
            <w:r>
              <w:rPr>
                <w:rFonts w:ascii="Times New Roman"/>
                <w:b w:val="false"/>
                <w:i w:val="false"/>
                <w:color w:val="000000"/>
                <w:sz w:val="20"/>
              </w:rPr>
              <w:t>
2.</w:t>
            </w:r>
          </w:p>
          <w:bookmarkEnd w:id="103"/>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4"/>
          <w:p>
            <w:pPr>
              <w:spacing w:after="20"/>
              <w:ind w:left="20"/>
              <w:jc w:val="both"/>
            </w:pPr>
            <w:r>
              <w:rPr>
                <w:rFonts w:ascii="Times New Roman"/>
                <w:b w:val="false"/>
                <w:i w:val="false"/>
                <w:color w:val="000000"/>
                <w:sz w:val="20"/>
              </w:rPr>
              <w:t>
3.</w:t>
            </w:r>
          </w:p>
          <w:bookmarkEnd w:id="104"/>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5"/>
          <w:p>
            <w:pPr>
              <w:spacing w:after="20"/>
              <w:ind w:left="20"/>
              <w:jc w:val="both"/>
            </w:pPr>
            <w:r>
              <w:rPr>
                <w:rFonts w:ascii="Times New Roman"/>
                <w:b w:val="false"/>
                <w:i w:val="false"/>
                <w:color w:val="000000"/>
                <w:sz w:val="20"/>
              </w:rPr>
              <w:t>
4.</w:t>
            </w:r>
          </w:p>
          <w:bookmarkEnd w:id="105"/>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0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0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0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әкімі аппараты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облыстық 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84" w:id="108"/>
    <w:p>
      <w:pPr>
        <w:spacing w:after="0"/>
        <w:ind w:left="0"/>
        <w:jc w:val="left"/>
      </w:pPr>
      <w:r>
        <w:rPr>
          <w:rFonts w:ascii="Times New Roman"/>
          <w:b/>
          <w:i w:val="false"/>
          <w:color w:val="000000"/>
        </w:rPr>
        <w:t xml:space="preserve"> </w:t>
      </w:r>
      <w:r>
        <w:br/>
      </w:r>
      <w:r>
        <w:rPr>
          <w:rFonts w:ascii="Times New Roman"/>
          <w:b/>
          <w:i w:val="false"/>
          <w:color w:val="000000"/>
        </w:rPr>
        <w:t>Бағалау жөніндегі комиссия отырысының хаттамасы</w:t>
      </w:r>
    </w:p>
    <w:bookmarkEnd w:id="108"/>
    <w:bookmarkStart w:name="z185" w:id="109"/>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xml:space="preserve">
      </w:t>
      </w:r>
      <w:r>
        <w:rPr>
          <w:rFonts w:ascii="Times New Roman"/>
          <w:b/>
          <w:i w:val="false"/>
          <w:color w:val="000000"/>
          <w:sz w:val="28"/>
        </w:rPr>
        <w:t>Бағалау нәтижелері</w:t>
      </w:r>
      <w:r>
        <w:br/>
      </w: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bookmarkEnd w:id="110"/>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11"/>
          <w:p>
            <w:pPr>
              <w:spacing w:after="20"/>
              <w:ind w:left="20"/>
              <w:jc w:val="both"/>
            </w:pPr>
            <w:r>
              <w:rPr>
                <w:rFonts w:ascii="Times New Roman"/>
                <w:b w:val="false"/>
                <w:i w:val="false"/>
                <w:color w:val="000000"/>
                <w:sz w:val="20"/>
              </w:rPr>
              <w:t>
1.</w:t>
            </w:r>
          </w:p>
          <w:bookmarkEnd w:id="11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2"/>
          <w:p>
            <w:pPr>
              <w:spacing w:after="20"/>
              <w:ind w:left="20"/>
              <w:jc w:val="both"/>
            </w:pPr>
            <w:r>
              <w:rPr>
                <w:rFonts w:ascii="Times New Roman"/>
                <w:b w:val="false"/>
                <w:i w:val="false"/>
                <w:color w:val="000000"/>
                <w:sz w:val="20"/>
              </w:rPr>
              <w:t>
2.</w:t>
            </w:r>
          </w:p>
          <w:bookmarkEnd w:id="11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13"/>
          <w:p>
            <w:pPr>
              <w:spacing w:after="20"/>
              <w:ind w:left="20"/>
              <w:jc w:val="both"/>
            </w:pPr>
            <w:r>
              <w:rPr>
                <w:rFonts w:ascii="Times New Roman"/>
                <w:b w:val="false"/>
                <w:i w:val="false"/>
                <w:color w:val="000000"/>
                <w:sz w:val="20"/>
              </w:rPr>
              <w:t>
...</w:t>
            </w:r>
          </w:p>
          <w:bookmarkEnd w:id="11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0"/>
        <w:gridCol w:w="4106"/>
        <w:gridCol w:w="659"/>
        <w:gridCol w:w="6615"/>
      </w:tblGrid>
      <w:tr>
        <w:trPr>
          <w:trHeight w:val="30" w:hRule="atLeast"/>
        </w:trPr>
        <w:tc>
          <w:tcPr>
            <w:tcW w:w="920" w:type="dxa"/>
            <w:tcBorders/>
            <w:tcMar>
              <w:top w:w="15" w:type="dxa"/>
              <w:left w:w="15" w:type="dxa"/>
              <w:bottom w:w="15" w:type="dxa"/>
              <w:right w:w="15" w:type="dxa"/>
            </w:tcMar>
            <w:vAlign w:val="center"/>
          </w:tcPr>
          <w:bookmarkStart w:name="z194" w:id="114"/>
          <w:p>
            <w:pPr>
              <w:spacing w:after="20"/>
              <w:ind w:left="20"/>
              <w:jc w:val="both"/>
            </w:pPr>
            <w:r>
              <w:rPr>
                <w:rFonts w:ascii="Times New Roman"/>
                <w:b w:val="false"/>
                <w:i w:val="false"/>
                <w:color w:val="000000"/>
                <w:sz w:val="20"/>
              </w:rPr>
              <w:t>
Комиссия хатшысы:</w:t>
            </w:r>
          </w:p>
          <w:bookmarkEnd w:id="114"/>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cMar>
              <w:top w:w="15" w:type="dxa"/>
              <w:left w:w="15" w:type="dxa"/>
              <w:bottom w:w="15" w:type="dxa"/>
              <w:right w:w="15" w:type="dxa"/>
            </w:tcMar>
            <w:vAlign w:val="center"/>
          </w:tcPr>
          <w:bookmarkStart w:name="z196" w:id="115"/>
          <w:p>
            <w:pPr>
              <w:spacing w:after="20"/>
              <w:ind w:left="20"/>
              <w:jc w:val="both"/>
            </w:pPr>
            <w:r>
              <w:rPr>
                <w:rFonts w:ascii="Times New Roman"/>
                <w:b w:val="false"/>
                <w:i w:val="false"/>
                <w:color w:val="000000"/>
                <w:sz w:val="20"/>
              </w:rPr>
              <w:t>
Комиссия төрағасы:</w:t>
            </w:r>
          </w:p>
          <w:bookmarkEnd w:id="115"/>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cMar>
              <w:top w:w="15" w:type="dxa"/>
              <w:left w:w="15" w:type="dxa"/>
              <w:bottom w:w="15" w:type="dxa"/>
              <w:right w:w="15" w:type="dxa"/>
            </w:tcMar>
            <w:vAlign w:val="center"/>
          </w:tcPr>
          <w:bookmarkStart w:name="z198" w:id="116"/>
          <w:p>
            <w:pPr>
              <w:spacing w:after="20"/>
              <w:ind w:left="20"/>
              <w:jc w:val="both"/>
            </w:pPr>
            <w:r>
              <w:rPr>
                <w:rFonts w:ascii="Times New Roman"/>
                <w:b w:val="false"/>
                <w:i w:val="false"/>
                <w:color w:val="000000"/>
                <w:sz w:val="20"/>
              </w:rPr>
              <w:t>
Комиссия мүшесі:</w:t>
            </w:r>
          </w:p>
          <w:bookmarkEnd w:id="116"/>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