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68bf" w14:textId="8d16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2017 жылғы 18 қаңтардағы № 8 қаулысы. Алматы облысы Әділет департаментінде 2017 жылы 20 қаңтарда № 4073 болып тіркелді. Күші жойылды - Жетісу облысы Сарқан ауданы әкімдігінің 2024 жылғы 21 ақпандағы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ауданы әкімдігінің 21.02.2024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28.07.2016 ж.№14010 болып тіркелген) сәйкес,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Маманбаев Ғалымжан Қанатовичке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Е.Қошанбеков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