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2ea5" w14:textId="0be2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2017 жылғы 2 ақпандағы № 16 қаулысы. Алматы облысы Әділет департаментінде 2017 жылы 15 ақпанда № 4094 болып тіркелді. Күші жойылды - Жетісу облысы Панфилов ауданы әкімдігінің 2024 жылғы 8 ақпандағы № 67 қаулысымен</w:t>
      </w:r>
    </w:p>
    <w:p>
      <w:pPr>
        <w:spacing w:after="0"/>
        <w:ind w:left="0"/>
        <w:jc w:val="both"/>
      </w:pPr>
      <w:r>
        <w:rPr>
          <w:rFonts w:ascii="Times New Roman"/>
          <w:b w:val="false"/>
          <w:i w:val="false"/>
          <w:color w:val="ff0000"/>
          <w:sz w:val="28"/>
        </w:rPr>
        <w:t xml:space="preserve">
      Ескерту. Күші жойылды - Жетісу облысы Панфилов ауданы әкімдігінің 08.02.2024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Панфилов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бір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Мағрупова Роза Азаматовнаға жүктелсін. </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