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e38" w14:textId="961b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жылғы 6 желтоқсандағы № 26-131 шешімі. Алматы облысы Әділет департаментінде 2017 жылы 14 желтоқсанда № 4421 болып тіркелді. Күші жойылды - Алматы облысы Райымбек аудандық мәслихатының 2021 жылғы 28 қазандағы № 14-62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14-62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Райымбек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туризм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Бошұғұлов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 жылғы "6" желтоқсандағы № 26-131 шешімімне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