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92031" w14:textId="65920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Райымбек аудандық мәслихатының 2015 жылғы 30 наурыздағы "Райымбек ауданындағы аз қамтылған отбасыларға (азаматтарға) тұрғын үй көмегін көрсетудің мөлшерін және тәртібін айқындау туралы" № 43-227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Райымбек аудандық мәслихатының 2017 жылғы 15 наурыздағы № 14-81 шешімі. Алматы облысы Әділет департаментінде 2017 жылы 11 сәуірде № 4182 болып тіркелді. Күші жойылды - Алматы облысы Райымбек аудандық мәслихатының 2024 жылғы 6 ақпандағы № 18-104 шешімімен</w:t>
      </w:r>
    </w:p>
    <w:p>
      <w:pPr>
        <w:spacing w:after="0"/>
        <w:ind w:left="0"/>
        <w:jc w:val="both"/>
      </w:pPr>
      <w:r>
        <w:rPr>
          <w:rFonts w:ascii="Times New Roman"/>
          <w:b w:val="false"/>
          <w:i w:val="false"/>
          <w:color w:val="ff0000"/>
          <w:sz w:val="28"/>
        </w:rPr>
        <w:t xml:space="preserve">
      Ескерту. Күші жойылды - Алматы облысы Райымбек аудандық мәслихатының 06.02.2024 </w:t>
      </w:r>
      <w:r>
        <w:rPr>
          <w:rFonts w:ascii="Times New Roman"/>
          <w:b w:val="false"/>
          <w:i w:val="false"/>
          <w:color w:val="ff0000"/>
          <w:sz w:val="28"/>
        </w:rPr>
        <w:t>№ 18-104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"Тұрғын үй қатынастары туралы" 1997 жылғы 16 сәуірдегі Қазақстан Республикасы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 512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көрсету ережесін бекіту туралы" 2009 жылғы 30 желтоқсандағы № 2314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2015 жылғы 9 сәуірдегі № 319 Қазақстан Республикасы Ұлттық экономика министрінің </w:t>
      </w:r>
      <w:r>
        <w:rPr>
          <w:rFonts w:ascii="Times New Roman"/>
          <w:b w:val="false"/>
          <w:i w:val="false"/>
          <w:color w:val="000000"/>
          <w:sz w:val="28"/>
        </w:rPr>
        <w:t>бұйрығына</w:t>
      </w:r>
      <w:r>
        <w:rPr>
          <w:rFonts w:ascii="Times New Roman"/>
          <w:b w:val="false"/>
          <w:i w:val="false"/>
          <w:color w:val="000000"/>
          <w:sz w:val="28"/>
        </w:rPr>
        <w:t xml:space="preserve">,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5 желтоқсандағы № 471 Қазақстан Республикасы Құрылыс және тұрғын үй-коммуналдық шаруашылық істері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сәйкес, Райымбек аудандық мәслихаты </w:t>
      </w:r>
      <w:r>
        <w:rPr>
          <w:rFonts w:ascii="Times New Roman"/>
          <w:b/>
          <w:i w:val="false"/>
          <w:color w:val="000000"/>
          <w:sz w:val="28"/>
        </w:rPr>
        <w:t>ШЕШІМ ҚАБЫЛДАДЫ:</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Райымбек аудандық мәслихатының 2015 жылғы 30 наурыздағы "Райымбек ауданындағы аз қамтылған отбасыларға (азаматтарға) тұрғын үй көмегін көрсетудің мөлшерін және тәртібін айқындау туралы" № 43-227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3143 тіркелген, 2015 жылдың 19 мамырында "Хантәңірі" газетінде жарияланған)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кіріспе</w:t>
      </w:r>
      <w:r>
        <w:rPr>
          <w:rFonts w:ascii="Times New Roman"/>
          <w:b w:val="false"/>
          <w:i w:val="false"/>
          <w:color w:val="000000"/>
          <w:sz w:val="28"/>
        </w:rPr>
        <w:t xml:space="preserve"> бөлігіндегі және көрсетілген шешімнің қосымшасының </w:t>
      </w:r>
      <w:r>
        <w:rPr>
          <w:rFonts w:ascii="Times New Roman"/>
          <w:b w:val="false"/>
          <w:i w:val="false"/>
          <w:color w:val="000000"/>
          <w:sz w:val="28"/>
        </w:rPr>
        <w:t>кіріспе</w:t>
      </w:r>
      <w:r>
        <w:rPr>
          <w:rFonts w:ascii="Times New Roman"/>
          <w:b w:val="false"/>
          <w:i w:val="false"/>
          <w:color w:val="000000"/>
          <w:sz w:val="28"/>
        </w:rPr>
        <w:t xml:space="preserve"> бөлігіндегі "Тұрғын үй-коммуналдық шаруашылық саласындағы мемлекеттік көрсетілетін қызметтер стандарттарын бекіту туралы" 2014 жылғы 5 наурыздағы № 185 Қазақстан Республикасы Үкіметінің қаулысына" сөздері "Тұрғын үй-коммуналдық шаруашылық саласындағы мемлекеттік көрсетілетін қызметтер стандарттарын бекіту туралы" 2015 жылғы 9 сәуірдегі № 319 Қазақстан Республикасы Ұлттық экономика министрінің бұйрығына" деген сөздеріне ауыстырылсын;</w:t>
      </w:r>
    </w:p>
    <w:bookmarkEnd w:id="2"/>
    <w:bookmarkStart w:name="z7" w:id="3"/>
    <w:p>
      <w:pPr>
        <w:spacing w:after="0"/>
        <w:ind w:left="0"/>
        <w:jc w:val="both"/>
      </w:pPr>
      <w:r>
        <w:rPr>
          <w:rFonts w:ascii="Times New Roman"/>
          <w:b w:val="false"/>
          <w:i w:val="false"/>
          <w:color w:val="000000"/>
          <w:sz w:val="28"/>
        </w:rPr>
        <w:t xml:space="preserve">
      көрсетілген шешімнің қосымшасының 1 тармағының </w:t>
      </w:r>
      <w:r>
        <w:rPr>
          <w:rFonts w:ascii="Times New Roman"/>
          <w:b w:val="false"/>
          <w:i w:val="false"/>
          <w:color w:val="000000"/>
          <w:sz w:val="28"/>
        </w:rPr>
        <w:t>5) тармақшасы</w:t>
      </w:r>
      <w:r>
        <w:rPr>
          <w:rFonts w:ascii="Times New Roman"/>
          <w:b w:val="false"/>
          <w:i w:val="false"/>
          <w:color w:val="000000"/>
          <w:sz w:val="28"/>
        </w:rPr>
        <w:t xml:space="preserve"> және </w:t>
      </w:r>
      <w:r>
        <w:rPr>
          <w:rFonts w:ascii="Times New Roman"/>
          <w:b w:val="false"/>
          <w:i w:val="false"/>
          <w:color w:val="000000"/>
          <w:sz w:val="28"/>
        </w:rPr>
        <w:t>7 тармағы</w:t>
      </w:r>
      <w:r>
        <w:rPr>
          <w:rFonts w:ascii="Times New Roman"/>
          <w:b w:val="false"/>
          <w:i w:val="false"/>
          <w:color w:val="000000"/>
          <w:sz w:val="28"/>
        </w:rPr>
        <w:t xml:space="preserve"> жаңа редакцияда баяндалсын:</w:t>
      </w:r>
    </w:p>
    <w:bookmarkEnd w:id="3"/>
    <w:bookmarkStart w:name="z8" w:id="4"/>
    <w:p>
      <w:pPr>
        <w:spacing w:after="0"/>
        <w:ind w:left="0"/>
        <w:jc w:val="both"/>
      </w:pPr>
      <w:r>
        <w:rPr>
          <w:rFonts w:ascii="Times New Roman"/>
          <w:b w:val="false"/>
          <w:i w:val="false"/>
          <w:color w:val="000000"/>
          <w:sz w:val="28"/>
        </w:rPr>
        <w:t>
      "5) мемлекеттік корпорация – "Азаматтарға арналған үкімет" мемлекеттік корпорациясы" коммерциялық емес акционерлік қоғамы;";</w:t>
      </w:r>
    </w:p>
    <w:bookmarkEnd w:id="4"/>
    <w:bookmarkStart w:name="z9" w:id="5"/>
    <w:p>
      <w:pPr>
        <w:spacing w:after="0"/>
        <w:ind w:left="0"/>
        <w:jc w:val="both"/>
      </w:pPr>
      <w:r>
        <w:rPr>
          <w:rFonts w:ascii="Times New Roman"/>
          <w:b w:val="false"/>
          <w:i w:val="false"/>
          <w:color w:val="000000"/>
          <w:sz w:val="28"/>
        </w:rPr>
        <w:t>
      "7. Тұрғын үй көмегін тағайындау үшін азамат (отбасы) Қазақстан Республикасы Ұлттық экономика министрінің 2015 жылғы 9 сәуірдегі № 319 Қазақстан Республикасы Ұлттық экономика министрінің бұйрығымен бекітілген стандарттарының (бұдан әрі - Стандарт) 9 тармағына сәйкес мемлекеттік корпорация немесе веб-портал арқылы өтініш береді.".</w:t>
      </w:r>
    </w:p>
    <w:bookmarkEnd w:id="5"/>
    <w:bookmarkStart w:name="z10" w:id="6"/>
    <w:p>
      <w:pPr>
        <w:spacing w:after="0"/>
        <w:ind w:left="0"/>
        <w:jc w:val="both"/>
      </w:pPr>
      <w:r>
        <w:rPr>
          <w:rFonts w:ascii="Times New Roman"/>
          <w:b w:val="false"/>
          <w:i w:val="false"/>
          <w:color w:val="000000"/>
          <w:sz w:val="28"/>
        </w:rPr>
        <w:t>
      2. Осы шешімнің орындалуын бақылау Райымбек аудандық мәслихатының "Халықты әлеуметтік қорғау, еңбекпен қамту, білім беру, денсаулық сақтау, спорт, мәдениет, тіл, азаматтардың құқықтары мен заңды мүдделерін қорғау, қоғамдық тәртіпті сақтау және қоғамдық бірлестіктермен жұмыс, бұқаралық ақпарат құралдары жөніндегі" тұрақты комиссиясына жүктелсін.</w:t>
      </w:r>
    </w:p>
    <w:bookmarkEnd w:id="6"/>
    <w:bookmarkStart w:name="z11" w:id="7"/>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Райымбек аудандық мәслихаты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Нүсіпқожаев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Райымбек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мәслихаттың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Құдабаев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