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8c92" w14:textId="00e8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Қаратал ауданы әкімдігінің 2017 жылғы 31 шілдедегі № 273 қаулысы. Алматы облысы Әділет департаментінде 2017 жылы 31 тамызда № 4324 болып тіркелді</w:t>
      </w:r>
    </w:p>
    <w:p>
      <w:pPr>
        <w:spacing w:after="0"/>
        <w:ind w:left="0"/>
        <w:jc w:val="both"/>
      </w:pPr>
      <w:bookmarkStart w:name="z8" w:id="0"/>
      <w:r>
        <w:rPr>
          <w:rFonts w:ascii="Times New Roman"/>
          <w:b w:val="false"/>
          <w:i w:val="false"/>
          <w:color w:val="000000"/>
          <w:sz w:val="28"/>
        </w:rPr>
        <w:t xml:space="preserve">
      "Автомобиль көлiгi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Қаратал ауданының әкімдігі </w:t>
      </w:r>
      <w:r>
        <w:rPr>
          <w:rFonts w:ascii="Times New Roman"/>
          <w:b/>
          <w:i w:val="false"/>
          <w:color w:val="000000"/>
          <w:sz w:val="28"/>
        </w:rPr>
        <w:t>ҚАУЛЫ ЕТЕДІ:</w:t>
      </w:r>
    </w:p>
    <w:bookmarkEnd w:id="0"/>
    <w:bookmarkStart w:name="z9" w:id="1"/>
    <w:p>
      <w:pPr>
        <w:spacing w:after="0"/>
        <w:ind w:left="0"/>
        <w:jc w:val="both"/>
      </w:pPr>
      <w:r>
        <w:rPr>
          <w:rFonts w:ascii="Times New Roman"/>
          <w:b w:val="false"/>
          <w:i w:val="false"/>
          <w:color w:val="000000"/>
          <w:sz w:val="28"/>
        </w:rPr>
        <w:t xml:space="preserve">
      1. Қаратал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 </w:t>
      </w:r>
    </w:p>
    <w:bookmarkEnd w:id="1"/>
    <w:bookmarkStart w:name="z10" w:id="2"/>
    <w:p>
      <w:pPr>
        <w:spacing w:after="0"/>
        <w:ind w:left="0"/>
        <w:jc w:val="both"/>
      </w:pPr>
      <w:r>
        <w:rPr>
          <w:rFonts w:ascii="Times New Roman"/>
          <w:b w:val="false"/>
          <w:i w:val="false"/>
          <w:color w:val="000000"/>
          <w:sz w:val="28"/>
        </w:rPr>
        <w:t xml:space="preserve">
      2. Қаратал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-қосымшасына сәйкес бекiтілсін.</w:t>
      </w:r>
    </w:p>
    <w:bookmarkEnd w:id="2"/>
    <w:bookmarkStart w:name="z11" w:id="3"/>
    <w:p>
      <w:pPr>
        <w:spacing w:after="0"/>
        <w:ind w:left="0"/>
        <w:jc w:val="both"/>
      </w:pPr>
      <w:r>
        <w:rPr>
          <w:rFonts w:ascii="Times New Roman"/>
          <w:b w:val="false"/>
          <w:i w:val="false"/>
          <w:color w:val="000000"/>
          <w:sz w:val="28"/>
        </w:rPr>
        <w:t xml:space="preserve">
      3. Қаратал ауданының әкімдігінің "Қаратал ауданының шалғайдағы елді мекендерде тұратын балаларды жалпы білім беретін мектептерге тасымалдаудың тәртібі мен схемаларын бекіту туралы" 2015 жылғы 24 тамыздағы № 441 (Нормативтік құқықтық актілерді мемлекеттік тіркеу тізілімінде </w:t>
      </w:r>
      <w:r>
        <w:rPr>
          <w:rFonts w:ascii="Times New Roman"/>
          <w:b w:val="false"/>
          <w:i w:val="false"/>
          <w:color w:val="000000"/>
          <w:sz w:val="28"/>
        </w:rPr>
        <w:t>№ 3384</w:t>
      </w:r>
      <w:r>
        <w:rPr>
          <w:rFonts w:ascii="Times New Roman"/>
          <w:b w:val="false"/>
          <w:i w:val="false"/>
          <w:color w:val="000000"/>
          <w:sz w:val="28"/>
        </w:rPr>
        <w:t xml:space="preserve"> тіркелген, 2015 жылдың 24 қыркүйегінде "Қаратал" газетінде жарияланған) қаулысының күші жойылды деп танылсын.</w:t>
      </w:r>
    </w:p>
    <w:bookmarkEnd w:id="3"/>
    <w:bookmarkStart w:name="z12" w:id="4"/>
    <w:p>
      <w:pPr>
        <w:spacing w:after="0"/>
        <w:ind w:left="0"/>
        <w:jc w:val="both"/>
      </w:pPr>
      <w:r>
        <w:rPr>
          <w:rFonts w:ascii="Times New Roman"/>
          <w:b w:val="false"/>
          <w:i w:val="false"/>
          <w:color w:val="000000"/>
          <w:sz w:val="28"/>
        </w:rPr>
        <w:t>
      4. Осы қаулының орындалуын бақылау аудан әкімінің орынбасары Қ. Қасымовқа жүктелсін.</w:t>
      </w:r>
    </w:p>
    <w:bookmarkEnd w:id="4"/>
    <w:bookmarkStart w:name="z13"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 xml:space="preserve">2017 жылғы 31 шілдедегі </w:t>
            </w:r>
            <w:r>
              <w:rPr>
                <w:rFonts w:ascii="Times New Roman"/>
                <w:b w:val="false"/>
                <w:i w:val="false"/>
                <w:color w:val="000000"/>
                <w:sz w:val="20"/>
              </w:rPr>
              <w:t>№ 273 қаулысымен бекітілген 1- қосымша</w:t>
            </w:r>
          </w:p>
        </w:tc>
      </w:tr>
    </w:tbl>
    <w:bookmarkStart w:name="z20" w:id="6"/>
    <w:p>
      <w:pPr>
        <w:spacing w:after="0"/>
        <w:ind w:left="0"/>
        <w:jc w:val="left"/>
      </w:pPr>
      <w:r>
        <w:rPr>
          <w:rFonts w:ascii="Times New Roman"/>
          <w:b/>
          <w:i w:val="false"/>
          <w:color w:val="000000"/>
        </w:rPr>
        <w:t xml:space="preserve"> Қаратал ауданының шалғайдағы елдi мекендерде тұратын балаларды жалпы бiлiм беретiн мектептерге тасымалдаудың тәртiбi</w:t>
      </w:r>
    </w:p>
    <w:bookmarkEnd w:id="6"/>
    <w:bookmarkStart w:name="z21" w:id="7"/>
    <w:p>
      <w:pPr>
        <w:spacing w:after="0"/>
        <w:ind w:left="0"/>
        <w:jc w:val="left"/>
      </w:pPr>
      <w:r>
        <w:rPr>
          <w:rFonts w:ascii="Times New Roman"/>
          <w:b/>
          <w:i w:val="false"/>
          <w:color w:val="000000"/>
        </w:rPr>
        <w:t xml:space="preserve"> 1. Жалпы ережелер</w:t>
      </w:r>
    </w:p>
    <w:bookmarkEnd w:id="7"/>
    <w:bookmarkStart w:name="z22" w:id="8"/>
    <w:p>
      <w:pPr>
        <w:spacing w:after="0"/>
        <w:ind w:left="0"/>
        <w:jc w:val="both"/>
      </w:pPr>
      <w:r>
        <w:rPr>
          <w:rFonts w:ascii="Times New Roman"/>
          <w:b w:val="false"/>
          <w:i w:val="false"/>
          <w:color w:val="000000"/>
          <w:sz w:val="28"/>
        </w:rPr>
        <w:t xml:space="preserve">
      1. Қаратал ауданының шалғай аудандарындағы елдi мекендерінде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қағидасын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тізілімінде № 11550 тіркелген) сәйкес әзірленген (бұдан әрі – Қағидалар).</w:t>
      </w:r>
    </w:p>
    <w:bookmarkEnd w:id="8"/>
    <w:bookmarkStart w:name="z23" w:id="9"/>
    <w:p>
      <w:pPr>
        <w:spacing w:after="0"/>
        <w:ind w:left="0"/>
        <w:jc w:val="left"/>
      </w:pPr>
      <w:r>
        <w:rPr>
          <w:rFonts w:ascii="Times New Roman"/>
          <w:b/>
          <w:i w:val="false"/>
          <w:color w:val="000000"/>
        </w:rPr>
        <w:t xml:space="preserve"> 2. Балаларды тасымалдау тәртiбi</w:t>
      </w:r>
    </w:p>
    <w:bookmarkEnd w:id="9"/>
    <w:bookmarkStart w:name="z24" w:id="10"/>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10"/>
    <w:bookmarkStart w:name="z25"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26"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27"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жеке немесе заңды тұлғалар болуы мүмкiн.</w:t>
      </w:r>
    </w:p>
    <w:bookmarkEnd w:id="13"/>
    <w:bookmarkStart w:name="z28" w:id="14"/>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мүмкiн.</w:t>
      </w:r>
    </w:p>
    <w:bookmarkEnd w:id="14"/>
    <w:bookmarkStart w:name="z29" w:id="15"/>
    <w:p>
      <w:pPr>
        <w:spacing w:after="0"/>
        <w:ind w:left="0"/>
        <w:jc w:val="both"/>
      </w:pPr>
      <w:r>
        <w:rPr>
          <w:rFonts w:ascii="Times New Roman"/>
          <w:b w:val="false"/>
          <w:i w:val="false"/>
          <w:color w:val="000000"/>
          <w:sz w:val="28"/>
        </w:rPr>
        <w:t>
      Бұл жағдайда тапсырыс берушi осы Қағидалардың тасымалдаушыларға қатысты талаптарын орындайды.</w:t>
      </w:r>
    </w:p>
    <w:bookmarkEnd w:id="15"/>
    <w:bookmarkStart w:name="z30"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31"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32"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33" w:id="19"/>
    <w:p>
      <w:pPr>
        <w:spacing w:after="0"/>
        <w:ind w:left="0"/>
        <w:jc w:val="both"/>
      </w:pPr>
      <w:r>
        <w:rPr>
          <w:rFonts w:ascii="Times New Roman"/>
          <w:b w:val="false"/>
          <w:i w:val="false"/>
          <w:color w:val="000000"/>
          <w:sz w:val="28"/>
        </w:rPr>
        <w:t>
       Өтiнiмге тапсырыс берушi ұйымның бастығы немесе оның орынбасары қол қояды.</w:t>
      </w:r>
    </w:p>
    <w:bookmarkEnd w:id="19"/>
    <w:bookmarkStart w:name="z34"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20"/>
    <w:bookmarkStart w:name="z35"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36"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2"/>
    <w:bookmarkStart w:name="z37" w:id="2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23"/>
    <w:bookmarkStart w:name="z38" w:id="24"/>
    <w:p>
      <w:pPr>
        <w:spacing w:after="0"/>
        <w:ind w:left="0"/>
        <w:jc w:val="both"/>
      </w:pP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p>
    <w:bookmarkEnd w:id="24"/>
    <w:bookmarkStart w:name="z39" w:id="25"/>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5"/>
    <w:bookmarkStart w:name="z40" w:id="26"/>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6"/>
    <w:bookmarkStart w:name="z41" w:id="27"/>
    <w:p>
      <w:pPr>
        <w:spacing w:after="0"/>
        <w:ind w:left="0"/>
        <w:jc w:val="both"/>
      </w:pPr>
      <w:r>
        <w:rPr>
          <w:rFonts w:ascii="Times New Roman"/>
          <w:b w:val="false"/>
          <w:i w:val="false"/>
          <w:color w:val="000000"/>
          <w:sz w:val="28"/>
        </w:rPr>
        <w:t>
      13.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27"/>
    <w:bookmarkStart w:name="z42"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43" w:id="29"/>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9"/>
    <w:bookmarkStart w:name="z44" w:id="30"/>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30"/>
    <w:bookmarkStart w:name="z45" w:id="31"/>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1"/>
    <w:bookmarkStart w:name="z46" w:id="32"/>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мүмкiн.</w:t>
      </w:r>
    </w:p>
    <w:bookmarkEnd w:id="32"/>
    <w:bookmarkStart w:name="z47" w:id="33"/>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әрі-ӘПК)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ӘПК-ні органдарын хабардар етедi.</w:t>
      </w:r>
    </w:p>
    <w:bookmarkEnd w:id="33"/>
    <w:bookmarkStart w:name="z48"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34"/>
    <w:bookmarkStart w:name="z49" w:id="35"/>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35"/>
    <w:bookmarkStart w:name="z50" w:id="36"/>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6"/>
    <w:bookmarkStart w:name="z51" w:id="37"/>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7"/>
    <w:bookmarkStart w:name="z52" w:id="38"/>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8"/>
    <w:bookmarkStart w:name="z53" w:id="39"/>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9"/>
    <w:bookmarkStart w:name="z54" w:id="40"/>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0"/>
    <w:bookmarkStart w:name="z55" w:id="41"/>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1"/>
    <w:bookmarkStart w:name="z56" w:id="42"/>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2"/>
    <w:bookmarkStart w:name="z57" w:id="4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3"/>
    <w:bookmarkStart w:name="z58" w:id="44"/>
    <w:p>
      <w:pPr>
        <w:spacing w:after="0"/>
        <w:ind w:left="0"/>
        <w:jc w:val="both"/>
      </w:pPr>
      <w:r>
        <w:rPr>
          <w:rFonts w:ascii="Times New Roman"/>
          <w:b w:val="false"/>
          <w:i w:val="false"/>
          <w:color w:val="000000"/>
          <w:sz w:val="28"/>
        </w:rPr>
        <w:t xml:space="preserve">
      23. Балаларды тасымалдау кезiнде автобустың жүргiзушiсiне рұқсат етілмейді: </w:t>
      </w:r>
    </w:p>
    <w:bookmarkEnd w:id="44"/>
    <w:bookmarkStart w:name="z59" w:id="45"/>
    <w:p>
      <w:pPr>
        <w:spacing w:after="0"/>
        <w:ind w:left="0"/>
        <w:jc w:val="both"/>
      </w:pPr>
      <w:r>
        <w:rPr>
          <w:rFonts w:ascii="Times New Roman"/>
          <w:b w:val="false"/>
          <w:i w:val="false"/>
          <w:color w:val="000000"/>
          <w:sz w:val="28"/>
        </w:rPr>
        <w:t>
      1) сағатына 60 километрден артық жылдамдықпен жүруге;</w:t>
      </w:r>
    </w:p>
    <w:bookmarkEnd w:id="45"/>
    <w:bookmarkStart w:name="z60" w:id="46"/>
    <w:p>
      <w:pPr>
        <w:spacing w:after="0"/>
        <w:ind w:left="0"/>
        <w:jc w:val="both"/>
      </w:pPr>
      <w:r>
        <w:rPr>
          <w:rFonts w:ascii="Times New Roman"/>
          <w:b w:val="false"/>
          <w:i w:val="false"/>
          <w:color w:val="000000"/>
          <w:sz w:val="28"/>
        </w:rPr>
        <w:t>
      2) жүру маршрутын өзгертуге;</w:t>
      </w:r>
    </w:p>
    <w:bookmarkEnd w:id="46"/>
    <w:bookmarkStart w:name="z61" w:id="4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7"/>
    <w:bookmarkStart w:name="z62" w:id="4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8"/>
    <w:bookmarkStart w:name="z63" w:id="4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9"/>
    <w:bookmarkStart w:name="z64" w:id="50"/>
    <w:p>
      <w:pPr>
        <w:spacing w:after="0"/>
        <w:ind w:left="0"/>
        <w:jc w:val="both"/>
      </w:pPr>
      <w:r>
        <w:rPr>
          <w:rFonts w:ascii="Times New Roman"/>
          <w:b w:val="false"/>
          <w:i w:val="false"/>
          <w:color w:val="000000"/>
          <w:sz w:val="28"/>
        </w:rPr>
        <w:t>
      6) автобуспен артқа қарай қозғалысты жүзеге асыруға;</w:t>
      </w:r>
    </w:p>
    <w:bookmarkEnd w:id="50"/>
    <w:bookmarkStart w:name="z65" w:id="51"/>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1"/>
    <w:bookmarkStart w:name="z66" w:id="52"/>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2"/>
    <w:bookmarkStart w:name="z67" w:id="53"/>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3"/>
    <w:bookmarkStart w:name="z68" w:id="54"/>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54"/>
    <w:bookmarkStart w:name="z69" w:id="55"/>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55"/>
    <w:bookmarkStart w:name="z70" w:id="56"/>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6"/>
    <w:bookmarkStart w:name="z71" w:id="57"/>
    <w:p>
      <w:pPr>
        <w:spacing w:after="0"/>
        <w:ind w:left="0"/>
        <w:jc w:val="both"/>
      </w:pPr>
      <w:r>
        <w:rPr>
          <w:rFonts w:ascii="Times New Roman"/>
          <w:b w:val="false"/>
          <w:i w:val="false"/>
          <w:color w:val="000000"/>
          <w:sz w:val="28"/>
        </w:rPr>
        <w:t>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7"/>
    <w:bookmarkStart w:name="z72" w:id="58"/>
    <w:p>
      <w:pPr>
        <w:spacing w:after="0"/>
        <w:ind w:left="0"/>
        <w:jc w:val="left"/>
      </w:pPr>
      <w:r>
        <w:rPr>
          <w:rFonts w:ascii="Times New Roman"/>
          <w:b/>
          <w:i w:val="false"/>
          <w:color w:val="000000"/>
        </w:rPr>
        <w:t xml:space="preserve"> 3. Қорытынды</w:t>
      </w:r>
    </w:p>
    <w:bookmarkEnd w:id="58"/>
    <w:bookmarkStart w:name="z73" w:id="59"/>
    <w:p>
      <w:pPr>
        <w:spacing w:after="0"/>
        <w:ind w:left="0"/>
        <w:jc w:val="both"/>
      </w:pPr>
      <w:r>
        <w:rPr>
          <w:rFonts w:ascii="Times New Roman"/>
          <w:b w:val="false"/>
          <w:i w:val="false"/>
          <w:color w:val="000000"/>
          <w:sz w:val="28"/>
        </w:rPr>
        <w:t>
      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заңнамасына сәйкес реттелінеді.</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2017 жылғы 31 шілдедегі № 273 қаулысымен бекітілген</w:t>
            </w:r>
            <w:r>
              <w:rPr>
                <w:rFonts w:ascii="Times New Roman"/>
                <w:b w:val="false"/>
                <w:i w:val="false"/>
                <w:color w:val="000000"/>
                <w:sz w:val="20"/>
              </w:rPr>
              <w:t xml:space="preserve"> 2-қосымша </w:t>
            </w:r>
          </w:p>
        </w:tc>
      </w:tr>
    </w:tbl>
    <w:bookmarkStart w:name="z7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2017 жылғы 31 шілдедегі № 273 қаулысымен бекітілген</w:t>
            </w:r>
            <w:r>
              <w:rPr>
                <w:rFonts w:ascii="Times New Roman"/>
                <w:b w:val="false"/>
                <w:i w:val="false"/>
                <w:color w:val="000000"/>
                <w:sz w:val="20"/>
              </w:rPr>
              <w:t xml:space="preserve"> 3-қосымша</w:t>
            </w:r>
          </w:p>
        </w:tc>
      </w:tr>
    </w:tbl>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 xml:space="preserve"> 2017 жылғы 31 шілдедегі № 273 қаулысымен бекітілген</w:t>
            </w:r>
            <w:r>
              <w:rPr>
                <w:rFonts w:ascii="Times New Roman"/>
                <w:b w:val="false"/>
                <w:i w:val="false"/>
                <w:color w:val="000000"/>
                <w:sz w:val="20"/>
              </w:rPr>
              <w:t xml:space="preserve"> 4-қосымша</w:t>
            </w:r>
          </w:p>
        </w:tc>
      </w:tr>
    </w:tbl>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2017 жылғы 31 шілдедегі № 273 қаулысымен бекітілген</w:t>
            </w:r>
            <w:r>
              <w:rPr>
                <w:rFonts w:ascii="Times New Roman"/>
                <w:b w:val="false"/>
                <w:i w:val="false"/>
                <w:color w:val="000000"/>
                <w:sz w:val="20"/>
              </w:rPr>
              <w:t xml:space="preserve"> 5-қосымша</w:t>
            </w:r>
          </w:p>
        </w:tc>
      </w:tr>
    </w:tbl>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2017 жылғы 31 шілдедегі № 273 қаулысымен бекітілген</w:t>
            </w:r>
            <w:r>
              <w:rPr>
                <w:rFonts w:ascii="Times New Roman"/>
                <w:b w:val="false"/>
                <w:i w:val="false"/>
                <w:color w:val="000000"/>
                <w:sz w:val="20"/>
              </w:rPr>
              <w:t xml:space="preserve"> 6-қосымша</w:t>
            </w:r>
          </w:p>
        </w:tc>
      </w:tr>
    </w:tbl>
    <w:p>
      <w:pPr>
        <w:spacing w:after="0"/>
        <w:ind w:left="0"/>
        <w:jc w:val="left"/>
      </w:pP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2017 жылғы 31 шілдедегі № 273 аулысымен бекітілген 7-қосымша</w:t>
            </w:r>
          </w:p>
        </w:tc>
      </w:tr>
    </w:tbl>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2017 жылғы 31 шілдедегі № 273 қаулысымен бекітілген</w:t>
            </w:r>
            <w:r>
              <w:rPr>
                <w:rFonts w:ascii="Times New Roman"/>
                <w:b w:val="false"/>
                <w:i w:val="false"/>
                <w:color w:val="000000"/>
                <w:sz w:val="20"/>
              </w:rPr>
              <w:t xml:space="preserve"> 8- қосымша</w:t>
            </w:r>
          </w:p>
        </w:tc>
      </w:tr>
    </w:tbl>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2017 жылғы 31 шілдедегі № 273 қаулысымен бекітілген 9- қосымша</w:t>
            </w:r>
          </w:p>
        </w:tc>
      </w:tr>
    </w:tbl>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