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a190" w14:textId="caaa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2017 жылғы 10 қаңтардағы № 02 қаулысы. Алматы облысы Әділет департаментінде 2017 жылы 25 қаңтарда № 4082 болып тіркелді. Күші жойылды - Жетісу облысы Қаратал ауданы әкімдігінің 2024 жылғы 22 ақпандағы № 106 қаулысымен</w:t>
      </w:r>
    </w:p>
    <w:p>
      <w:pPr>
        <w:spacing w:after="0"/>
        <w:ind w:left="0"/>
        <w:jc w:val="both"/>
      </w:pPr>
      <w:r>
        <w:rPr>
          <w:rFonts w:ascii="Times New Roman"/>
          <w:b w:val="false"/>
          <w:i w:val="false"/>
          <w:color w:val="ff0000"/>
          <w:sz w:val="28"/>
        </w:rPr>
        <w:t xml:space="preserve">
      Ескерту. Күші жойылды - Жетісу облысы Қаратал ауданы әкімдігінің 22.02.2024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Қаратал ауданының әкімдігі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11"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12" w:id="2"/>
    <w:p>
      <w:pPr>
        <w:spacing w:after="0"/>
        <w:ind w:left="0"/>
        <w:jc w:val="both"/>
      </w:pPr>
      <w:r>
        <w:rPr>
          <w:rFonts w:ascii="Times New Roman"/>
          <w:b w:val="false"/>
          <w:i w:val="false"/>
          <w:color w:val="000000"/>
          <w:sz w:val="28"/>
        </w:rPr>
        <w:t>
      2. Осы қаулының орындалуын бақылау аудан әкімінің орынбасары Байтаева Күлпаш Ізмұхановнаға жүктелсін.</w:t>
      </w:r>
    </w:p>
    <w:bookmarkEnd w:id="2"/>
    <w:bookmarkStart w:name="z13"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Қалиасқаров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