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4309" w14:textId="a894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2017 жылғы 27 наурыздағы № 15-2 шешімі. Алматы облысы Әділет департаментінде 2017 жылы 25 сәуірде № 4200 болып тіркелді. Күші жойылды - Алматы облысы Алакөл аудандық мәслихатының 2020 жылғы 14 желтоқсандағы № 80-2 шешімімен</w:t>
      </w:r>
    </w:p>
    <w:p>
      <w:pPr>
        <w:spacing w:after="0"/>
        <w:ind w:left="0"/>
        <w:jc w:val="both"/>
      </w:pPr>
      <w:bookmarkStart w:name="z294" w:id="0"/>
      <w:r>
        <w:rPr>
          <w:rFonts w:ascii="Times New Roman"/>
          <w:b w:val="false"/>
          <w:i w:val="false"/>
          <w:color w:val="ff0000"/>
          <w:sz w:val="28"/>
        </w:rPr>
        <w:t xml:space="preserve">
      Ескерту. Күші жойылды - Алматы облысы Алакөл аудандық мәслихатының 14.12.2020 </w:t>
      </w:r>
      <w:r>
        <w:rPr>
          <w:rFonts w:ascii="Times New Roman"/>
          <w:b w:val="false"/>
          <w:i w:val="false"/>
          <w:color w:val="ff0000"/>
          <w:sz w:val="28"/>
        </w:rPr>
        <w:t>№ 80-2</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295" w:id="1"/>
    <w:p>
      <w:pPr>
        <w:spacing w:after="0"/>
        <w:ind w:left="0"/>
        <w:jc w:val="both"/>
      </w:pPr>
      <w:r>
        <w:rPr>
          <w:rFonts w:ascii="Times New Roman"/>
          <w:b w:val="false"/>
          <w:i w:val="false"/>
          <w:color w:val="000000"/>
          <w:sz w:val="28"/>
        </w:rPr>
        <w:t xml:space="preserve">
      1. Алакөл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96" w:id="2"/>
    <w:p>
      <w:pPr>
        <w:spacing w:after="0"/>
        <w:ind w:left="0"/>
        <w:jc w:val="both"/>
      </w:pPr>
      <w:r>
        <w:rPr>
          <w:rFonts w:ascii="Times New Roman"/>
          <w:b w:val="false"/>
          <w:i w:val="false"/>
          <w:color w:val="000000"/>
          <w:sz w:val="28"/>
        </w:rPr>
        <w:t>
      2. Осы шешімнің орындалуын бақылау Алакөл аудандық мәслихаты аппаратының басшысы Ахметқалиев Олжас Өмірбековичқа жүктелсін.</w:t>
      </w:r>
    </w:p>
    <w:bookmarkEnd w:id="2"/>
    <w:bookmarkStart w:name="z29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Қасымжанова 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Жабжанов С.Р.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мәслихатының 2017 жылғы "27" наурыздағы </w:t>
            </w:r>
            <w:r>
              <w:rPr>
                <w:rFonts w:ascii="Times New Roman"/>
                <w:b w:val="false"/>
                <w:i w:val="false"/>
                <w:color w:val="000000"/>
                <w:sz w:val="20"/>
              </w:rPr>
              <w:t xml:space="preserve">№ 15-2 шешімімен бекітілген қосымша </w:t>
            </w:r>
          </w:p>
        </w:tc>
      </w:tr>
    </w:tbl>
    <w:bookmarkStart w:name="z303" w:id="4"/>
    <w:p>
      <w:pPr>
        <w:spacing w:after="0"/>
        <w:ind w:left="0"/>
        <w:jc w:val="left"/>
      </w:pPr>
      <w:r>
        <w:rPr>
          <w:rFonts w:ascii="Times New Roman"/>
          <w:b/>
          <w:i w:val="false"/>
          <w:color w:val="000000"/>
        </w:rPr>
        <w:t xml:space="preserve"> Алакөл аудандық мәслихаты аппаратының қызметтік куәлігін беру қағидалары және оның сипаттамасы</w:t>
      </w:r>
    </w:p>
    <w:bookmarkEnd w:id="4"/>
    <w:bookmarkStart w:name="z304" w:id="5"/>
    <w:p>
      <w:pPr>
        <w:spacing w:after="0"/>
        <w:ind w:left="0"/>
        <w:jc w:val="left"/>
      </w:pPr>
      <w:r>
        <w:rPr>
          <w:rFonts w:ascii="Times New Roman"/>
          <w:b/>
          <w:i w:val="false"/>
          <w:color w:val="000000"/>
        </w:rPr>
        <w:t xml:space="preserve"> 1. Жалпы ережелер</w:t>
      </w:r>
    </w:p>
    <w:bookmarkEnd w:id="5"/>
    <w:bookmarkStart w:name="z306" w:id="6"/>
    <w:p>
      <w:pPr>
        <w:spacing w:after="0"/>
        <w:ind w:left="0"/>
        <w:jc w:val="both"/>
      </w:pPr>
      <w:r>
        <w:rPr>
          <w:rFonts w:ascii="Times New Roman"/>
          <w:b w:val="false"/>
          <w:i w:val="false"/>
          <w:color w:val="000000"/>
          <w:sz w:val="28"/>
        </w:rPr>
        <w:t xml:space="preserve">
      1. Осы Алакөл аудандық мәслихаты аппаратының қызметтік куәлігін беру қағидалары және оның сипаттамасы (бұдан әрі-Қағидалар)"Қазақстан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Алакөл аудандық мәслихаты аппаратының (бұдан әрі-мәслихат аппараты) қызметтік куәлігін беру тәртібін және оның сипаттамасын айқындайды.</w:t>
      </w:r>
    </w:p>
    <w:bookmarkEnd w:id="6"/>
    <w:bookmarkStart w:name="z285" w:id="7"/>
    <w:p>
      <w:pPr>
        <w:spacing w:after="0"/>
        <w:ind w:left="0"/>
        <w:jc w:val="both"/>
      </w:pPr>
      <w:r>
        <w:rPr>
          <w:rFonts w:ascii="Times New Roman"/>
          <w:b w:val="false"/>
          <w:i w:val="false"/>
          <w:color w:val="000000"/>
          <w:sz w:val="28"/>
        </w:rPr>
        <w:t>
      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w:t>
      </w:r>
    </w:p>
    <w:bookmarkEnd w:id="7"/>
    <w:bookmarkStart w:name="z307" w:id="8"/>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8"/>
    <w:bookmarkStart w:name="z309" w:id="9"/>
    <w:p>
      <w:pPr>
        <w:spacing w:after="0"/>
        <w:ind w:left="0"/>
        <w:jc w:val="left"/>
      </w:pPr>
      <w:r>
        <w:rPr>
          <w:rFonts w:ascii="Times New Roman"/>
          <w:b/>
          <w:i w:val="false"/>
          <w:color w:val="000000"/>
        </w:rPr>
        <w:t xml:space="preserve"> 2. Қызметтік куәлікті беру тәртібі</w:t>
      </w:r>
    </w:p>
    <w:bookmarkEnd w:id="9"/>
    <w:bookmarkStart w:name="z311" w:id="10"/>
    <w:p>
      <w:pPr>
        <w:spacing w:after="0"/>
        <w:ind w:left="0"/>
        <w:jc w:val="both"/>
      </w:pPr>
      <w:r>
        <w:rPr>
          <w:rFonts w:ascii="Times New Roman"/>
          <w:b w:val="false"/>
          <w:i w:val="false"/>
          <w:color w:val="000000"/>
          <w:sz w:val="28"/>
        </w:rPr>
        <w:t>
      4. Куәлік Алакөл аудандық мәслихаты хатшысының қолы қойылып беріледі.</w:t>
      </w:r>
    </w:p>
    <w:bookmarkEnd w:id="10"/>
    <w:bookmarkStart w:name="z24" w:id="11"/>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p>
    <w:bookmarkEnd w:id="11"/>
    <w:bookmarkStart w:name="z25" w:id="1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өкім шыққан күнінен бастап үш жұмыс күні ішінде куәлікті кадр мәселесімен айналысатын мәслихат аппаратының маманына тапсырады.</w:t>
      </w:r>
    </w:p>
    <w:bookmarkEnd w:id="12"/>
    <w:bookmarkStart w:name="z312" w:id="13"/>
    <w:p>
      <w:pPr>
        <w:spacing w:after="0"/>
        <w:ind w:left="0"/>
        <w:jc w:val="both"/>
      </w:pPr>
      <w:r>
        <w:rPr>
          <w:rFonts w:ascii="Times New Roman"/>
          <w:b w:val="false"/>
          <w:i w:val="false"/>
          <w:color w:val="000000"/>
          <w:sz w:val="28"/>
        </w:rPr>
        <w:t>
      Куәлікті ауыстырған кезде, бұрын берілген куәлікті кадр мәселесімен айналысатын мәслихат аппаратының маманы қайтарып алады.</w:t>
      </w:r>
    </w:p>
    <w:bookmarkEnd w:id="13"/>
    <w:bookmarkStart w:name="z313" w:id="14"/>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Алакөл аудандық мәслихаты аппаратының қызметтік куәліктерін беру және қайтару журналына қол қояды (бұдан әрі - журнал).</w:t>
      </w:r>
    </w:p>
    <w:bookmarkEnd w:id="14"/>
    <w:bookmarkStart w:name="z314" w:id="15"/>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5"/>
    <w:bookmarkStart w:name="z315"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6"/>
    <w:bookmarkStart w:name="z27" w:id="17"/>
    <w:p>
      <w:pPr>
        <w:spacing w:after="0"/>
        <w:ind w:left="0"/>
        <w:jc w:val="both"/>
      </w:pPr>
      <w:r>
        <w:rPr>
          <w:rFonts w:ascii="Times New Roman"/>
          <w:b w:val="false"/>
          <w:i w:val="false"/>
          <w:color w:val="000000"/>
          <w:sz w:val="28"/>
        </w:rPr>
        <w:t>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w:t>
      </w:r>
    </w:p>
    <w:bookmarkEnd w:id="17"/>
    <w:bookmarkStart w:name="z316" w:id="18"/>
    <w:p>
      <w:pPr>
        <w:spacing w:after="0"/>
        <w:ind w:left="0"/>
        <w:jc w:val="both"/>
      </w:pPr>
      <w:r>
        <w:rPr>
          <w:rFonts w:ascii="Times New Roman"/>
          <w:b w:val="false"/>
          <w:i w:val="false"/>
          <w:color w:val="000000"/>
          <w:sz w:val="28"/>
        </w:rPr>
        <w:t>
      11. Куәлікті жоғалтқан қызметкер жоғалған куәліктің жарамсыздығы туралы ақпаратты бұқаралық ақпарат құралдарына жариялауға жібереді,ол жөнінде кадр мәселесімен айналысатын мәслихат аппаратының маманына хабарлайды.</w:t>
      </w:r>
    </w:p>
    <w:bookmarkEnd w:id="18"/>
    <w:bookmarkStart w:name="z31"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Қызметкердің кінәсінен жоғалған немесе бүлінген куәлікті, қызметкер өз қаражаты есебінен қалпына келтіреді. </w:t>
      </w:r>
    </w:p>
    <w:bookmarkEnd w:id="19"/>
    <w:bookmarkStart w:name="z317" w:id="20"/>
    <w:p>
      <w:pPr>
        <w:spacing w:after="0"/>
        <w:ind w:left="0"/>
        <w:jc w:val="both"/>
      </w:pPr>
      <w:r>
        <w:rPr>
          <w:rFonts w:ascii="Times New Roman"/>
          <w:b w:val="false"/>
          <w:i w:val="false"/>
          <w:color w:val="000000"/>
          <w:sz w:val="28"/>
        </w:rPr>
        <w:t>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w:t>
      </w:r>
    </w:p>
    <w:bookmarkEnd w:id="20"/>
    <w:bookmarkStart w:name="z318" w:id="21"/>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1"/>
    <w:bookmarkStart w:name="z319" w:id="22"/>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2"/>
    <w:bookmarkStart w:name="z26" w:id="23"/>
    <w:p>
      <w:pPr>
        <w:spacing w:after="0"/>
        <w:ind w:left="0"/>
        <w:jc w:val="left"/>
      </w:pPr>
      <w:r>
        <w:rPr>
          <w:rFonts w:ascii="Times New Roman"/>
          <w:b/>
          <w:i w:val="false"/>
          <w:color w:val="000000"/>
        </w:rPr>
        <w:t xml:space="preserve"> 3. Куәліктің сипаттамасы</w:t>
      </w:r>
    </w:p>
    <w:bookmarkEnd w:id="23"/>
    <w:bookmarkStart w:name="z320" w:id="24"/>
    <w:p>
      <w:pPr>
        <w:spacing w:after="0"/>
        <w:ind w:left="0"/>
        <w:jc w:val="both"/>
      </w:pPr>
      <w:r>
        <w:rPr>
          <w:rFonts w:ascii="Times New Roman"/>
          <w:b w:val="false"/>
          <w:i w:val="false"/>
          <w:color w:val="000000"/>
          <w:sz w:val="28"/>
        </w:rPr>
        <w:t xml:space="preserve">
      15. Куәліктің мұқабасы күрең қызыл түсті.Куәлік мұқабасының көлемі ашылған түрінде -70х195 миллиметр болады. </w:t>
      </w:r>
    </w:p>
    <w:bookmarkEnd w:id="24"/>
    <w:p>
      <w:pPr>
        <w:spacing w:after="0"/>
        <w:ind w:left="0"/>
        <w:jc w:val="both"/>
      </w:pPr>
      <w:r>
        <w:rPr>
          <w:rFonts w:ascii="Times New Roman"/>
          <w:b w:val="false"/>
          <w:i w:val="false"/>
          <w:color w:val="000000"/>
          <w:sz w:val="28"/>
        </w:rPr>
        <w:t>
      Куәліктің сырт жағының ортасында көлемі - 27х27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w:t>
      </w:r>
    </w:p>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көлемі - 60х85 миллиметр. Куәлік жапсырмасы ашық көгілдір түсте жасалады. </w:t>
      </w:r>
    </w:p>
    <w:p>
      <w:pPr>
        <w:spacing w:after="0"/>
        <w:ind w:left="0"/>
        <w:jc w:val="both"/>
      </w:pPr>
      <w:r>
        <w:rPr>
          <w:rFonts w:ascii="Times New Roman"/>
          <w:b w:val="false"/>
          <w:i w:val="false"/>
          <w:color w:val="000000"/>
          <w:sz w:val="28"/>
        </w:rPr>
        <w:t>
      Жапсырманың оң және сол жақтарында күн мен самғаған қыранның жасырын нысанын пайдалана отырып, қорғаныс тангирі бейнеленген.</w:t>
      </w:r>
    </w:p>
    <w:p>
      <w:pPr>
        <w:spacing w:after="0"/>
        <w:ind w:left="0"/>
        <w:jc w:val="both"/>
      </w:pPr>
      <w:r>
        <w:rPr>
          <w:rFonts w:ascii="Times New Roman"/>
          <w:b w:val="false"/>
          <w:i w:val="false"/>
          <w:color w:val="000000"/>
          <w:sz w:val="28"/>
        </w:rPr>
        <w:t xml:space="preserve">
      Куәлік жапсырмасының сол жағының жоғарғы бөлігінде мемлекеттік тілде, қызыл түсті "ҚАЗАҚСТАН РЕСПУБЛИКАСЫ АЛМАТЫ ОБЛЫСЫ АЛАКӨЛ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p>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p>
      <w:pPr>
        <w:spacing w:after="0"/>
        <w:ind w:left="0"/>
        <w:jc w:val="both"/>
      </w:pPr>
      <w:r>
        <w:rPr>
          <w:rFonts w:ascii="Times New Roman"/>
          <w:b w:val="false"/>
          <w:i w:val="false"/>
          <w:color w:val="000000"/>
          <w:sz w:val="28"/>
        </w:rPr>
        <w:t>
      Қазақстан Республикасының Мемлекеттік Елтаңбасынан төмен, мемлекеттік тілде көк түсті "ҚАЗАҚСТАН" деген жазу орналасқан.</w:t>
      </w:r>
    </w:p>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"РЕСПУБЛИКА КАЗАХСТАН АЛМАТИНСКАЯ ОБЛАСТЬ АЛАКОЛЬСКИЙ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Алакөл аудандық мәслихаты хатшысының қолымен және елтаңбалық мөрімен бекітіледі.</w:t>
      </w:r>
    </w:p>
    <w:p>
      <w:pPr>
        <w:spacing w:after="0"/>
        <w:ind w:left="0"/>
        <w:jc w:val="both"/>
      </w:pPr>
      <w:r>
        <w:rPr>
          <w:rFonts w:ascii="Times New Roman"/>
          <w:b w:val="false"/>
          <w:i w:val="false"/>
          <w:color w:val="000000"/>
          <w:sz w:val="28"/>
        </w:rPr>
        <w:t xml:space="preserve">
      Жапсырманың оң жағындағы сол жақ бөлігінде микромәтіннен төмен көлемі - 30x40 миллиметр фотосурет үшін жиектеме орналасқан.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 аппаратының қызметтік куәлігін беру қағидаларына қосымша</w:t>
            </w:r>
          </w:p>
        </w:tc>
      </w:tr>
    </w:tbl>
    <w:bookmarkStart w:name="z322" w:id="25"/>
    <w:p>
      <w:pPr>
        <w:spacing w:after="0"/>
        <w:ind w:left="0"/>
        <w:jc w:val="both"/>
      </w:pPr>
      <w:r>
        <w:rPr>
          <w:rFonts w:ascii="Times New Roman"/>
          <w:b w:val="false"/>
          <w:i w:val="false"/>
          <w:color w:val="000000"/>
          <w:sz w:val="28"/>
        </w:rPr>
        <w:t>
      нысан</w:t>
      </w:r>
    </w:p>
    <w:bookmarkEnd w:id="25"/>
    <w:bookmarkStart w:name="z323" w:id="26"/>
    <w:p>
      <w:pPr>
        <w:spacing w:after="0"/>
        <w:ind w:left="0"/>
        <w:jc w:val="left"/>
      </w:pPr>
      <w:r>
        <w:rPr>
          <w:rFonts w:ascii="Times New Roman"/>
          <w:b/>
          <w:i w:val="false"/>
          <w:color w:val="000000"/>
        </w:rPr>
        <w:t xml:space="preserve"> Алакөл аудандық мәслихаты аппаратының қызметтік куәлігін беру және қайтару журналы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307"/>
        <w:gridCol w:w="327"/>
        <w:gridCol w:w="532"/>
        <w:gridCol w:w="327"/>
        <w:gridCol w:w="532"/>
        <w:gridCol w:w="3742"/>
        <w:gridCol w:w="1420"/>
        <w:gridCol w:w="2581"/>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
          <w:p>
            <w:pPr>
              <w:spacing w:after="20"/>
              <w:ind w:left="20"/>
              <w:jc w:val="both"/>
            </w:pPr>
            <w:r>
              <w:rPr>
                <w:rFonts w:ascii="Times New Roman"/>
                <w:b w:val="false"/>
                <w:i w:val="false"/>
                <w:color w:val="000000"/>
                <w:sz w:val="20"/>
              </w:rPr>
              <w:t>
№</w:t>
            </w:r>
          </w:p>
          <w:bookmarkEnd w:id="27"/>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Атқаратынлауазымы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Берілгенкүні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r>
              <w:br/>
            </w:r>
            <w:r>
              <w:rPr>
                <w:rFonts w:ascii="Times New Roman"/>
                <w:b w:val="false"/>
                <w:i w:val="false"/>
                <w:color w:val="000000"/>
                <w:sz w:val="20"/>
              </w:rPr>
              <w:t>
жеке қолы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өзгеруі,мерзімінің өтуі,жұмыстан босатылуы,жоғалуы туралы белгі)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 ғаны жөнінде жеке қолы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куәлікті жою (актінің нөмірі мен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
          <w:p>
            <w:pPr>
              <w:spacing w:after="20"/>
              <w:ind w:left="20"/>
              <w:jc w:val="both"/>
            </w:pPr>
            <w:r>
              <w:rPr>
                <w:rFonts w:ascii="Times New Roman"/>
                <w:b w:val="false"/>
                <w:i w:val="false"/>
                <w:color w:val="000000"/>
                <w:sz w:val="20"/>
              </w:rPr>
              <w:t>
 </w:t>
            </w:r>
          </w:p>
          <w:bookmarkEnd w:id="28"/>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9"/>
    <w:p>
      <w:pPr>
        <w:spacing w:after="0"/>
        <w:ind w:left="0"/>
        <w:jc w:val="both"/>
      </w:pPr>
      <w:r>
        <w:rPr>
          <w:rFonts w:ascii="Times New Roman"/>
          <w:b w:val="false"/>
          <w:i w:val="false"/>
          <w:color w:val="000000"/>
          <w:sz w:val="28"/>
        </w:rPr>
        <w:t>
      Ескертпе: Алакөл аудандық мәслихаты аппаратының қызметтік куәлігін беру және қайтару журналы,тігіліп, нөмірленіп және кадр мәселесімен айналысатын мәслихат аппараты маманыныңқолымен және мөрімен расталады.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