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a7a7" w14:textId="62ca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шалғайдағы елдi мекендерінде тұратын балаларды жалпы бiлiм беретiн мектептерге тасымалдаудың тәртібі мен схемаларын бекiту туралы</w:t>
      </w:r>
    </w:p>
    <w:p>
      <w:pPr>
        <w:spacing w:after="0"/>
        <w:ind w:left="0"/>
        <w:jc w:val="both"/>
      </w:pPr>
      <w:r>
        <w:rPr>
          <w:rFonts w:ascii="Times New Roman"/>
          <w:b w:val="false"/>
          <w:i w:val="false"/>
          <w:color w:val="000000"/>
          <w:sz w:val="28"/>
        </w:rPr>
        <w:t>Алматы облысы Талдықорған қаласы әкімдігінің 2017 жылғы 31 наурыздағы № 111 қаулысы. Алматы облысы Әділет департаментінде 2017 жылы 28 сәуірде № 4204 болып тіркелді</w:t>
      </w:r>
    </w:p>
    <w:p>
      <w:pPr>
        <w:spacing w:after="0"/>
        <w:ind w:left="0"/>
        <w:jc w:val="both"/>
      </w:pPr>
      <w:bookmarkStart w:name="z5" w:id="0"/>
      <w:r>
        <w:rPr>
          <w:rFonts w:ascii="Times New Roman"/>
          <w:b w:val="false"/>
          <w:i w:val="false"/>
          <w:color w:val="000000"/>
          <w:sz w:val="28"/>
        </w:rPr>
        <w:t xml:space="preserve">
      "Автомобиль көлігі туралы" 2003 жылғы 4 шілдедегі Қазақстан Республикасы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қағидаларын бекіту туралы" 2015 жылғы 26 наурыздағы № 349 Қазақстан Республикасы Инвестициялар және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тіркелген) сәйкес, қала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Талдықорған қаласының шалғайдағы елді мекендерінде тұратын балаларды жалпы білім беретін мектептерге тасымалдаудың тәртібі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Талдықорған қаласының шалғайдағы елді мекендерінде тұратын балаларды жалпы білім беретін мектептерге тасымалдаудың схемалары осы қаулының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xml:space="preserve">
      3. Талдықорған қаласы әкімдігінің "Талдықорған қаласының шалғайдағы елді мекенінде тұратын балаларды жалпы білім беретін мектепке тасымалдаудың тәртібі мен схемасын бекіту туралы" 2015 жылғы 29 шілдедегі № 17-720 (Нормативтік құқықтық актілерді мемлекеттік тіркеу тізілімінде № 3364 тіркелген, 2015 жылғы 11 қыркүйегінде "Талдықорған"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9" w:id="4"/>
    <w:p>
      <w:pPr>
        <w:spacing w:after="0"/>
        <w:ind w:left="0"/>
        <w:jc w:val="both"/>
      </w:pPr>
      <w:r>
        <w:rPr>
          <w:rFonts w:ascii="Times New Roman"/>
          <w:b w:val="false"/>
          <w:i w:val="false"/>
          <w:color w:val="000000"/>
          <w:sz w:val="28"/>
        </w:rPr>
        <w:t>
      4. Осы қаулының орындалуын бақылау қала әкімінің орынбасары М. Көлбаевқа жүктелсін.</w:t>
      </w:r>
    </w:p>
    <w:bookmarkEnd w:id="4"/>
    <w:bookmarkStart w:name="z10"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қаласы әкімдігінің 2017 жылғы "31" наурыздағы № 111 қаулысымен бекітілген 1- қосымша </w:t>
            </w:r>
          </w:p>
        </w:tc>
      </w:tr>
    </w:tbl>
    <w:bookmarkStart w:name="z13" w:id="6"/>
    <w:p>
      <w:pPr>
        <w:spacing w:after="0"/>
        <w:ind w:left="0"/>
        <w:jc w:val="left"/>
      </w:pPr>
      <w:r>
        <w:rPr>
          <w:rFonts w:ascii="Times New Roman"/>
          <w:b/>
          <w:i w:val="false"/>
          <w:color w:val="000000"/>
        </w:rPr>
        <w:t xml:space="preserve"> Талдықорған қаласының шалғайдағы елдi мекендерінде тұратын балаларды жалпы бiлiм беретiн мектептерге тасымалдаудың тәртібі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xml:space="preserve">
      1. Талдықорған қаласының шалғайдағы елдi мекендерінде тұратын балаларды жалпы бiлiм беретiн мектептерге тасымалдаудың осы тәртібі (бұдан әрі–Тәртіп)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"Автомобиль көлігімен жолаушылар мен багажды тасымалдау қағидаларын бекіту туралы" 2015 жылғы 26 наурыздағы № 349 Қазақстан Республикасы Инвестициялар және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тіркелген) сәйкес әзірленген (бұдан әрі-Қағидалар).</w:t>
      </w:r>
    </w:p>
    <w:bookmarkEnd w:id="8"/>
    <w:bookmarkStart w:name="z16" w:id="9"/>
    <w:p>
      <w:pPr>
        <w:spacing w:after="0"/>
        <w:ind w:left="0"/>
        <w:jc w:val="left"/>
      </w:pPr>
      <w:r>
        <w:rPr>
          <w:rFonts w:ascii="Times New Roman"/>
          <w:b/>
          <w:i w:val="false"/>
          <w:color w:val="000000"/>
        </w:rPr>
        <w:t xml:space="preserve"> 2. Балаларды тасымалдау тәртібі</w:t>
      </w:r>
    </w:p>
    <w:bookmarkEnd w:id="9"/>
    <w:bookmarkStart w:name="z17" w:id="10"/>
    <w:p>
      <w:pPr>
        <w:spacing w:after="0"/>
        <w:ind w:left="0"/>
        <w:jc w:val="both"/>
      </w:pPr>
      <w:r>
        <w:rPr>
          <w:rFonts w:ascii="Times New Roman"/>
          <w:b w:val="false"/>
          <w:i w:val="false"/>
          <w:color w:val="000000"/>
          <w:sz w:val="28"/>
        </w:rPr>
        <w:t>
      2. Балаларды тасымалдау Қағидалардың талаптарына сәйкес жабдықталған автобустармен, шағын автобустармен және әрбiр балаға отыратын жеке орын берiле отырып жүзеге асырылады.</w:t>
      </w:r>
    </w:p>
    <w:bookmarkEnd w:id="10"/>
    <w:bookmarkStart w:name="z18" w:id="11"/>
    <w:p>
      <w:pPr>
        <w:spacing w:after="0"/>
        <w:ind w:left="0"/>
        <w:jc w:val="both"/>
      </w:pPr>
      <w:r>
        <w:rPr>
          <w:rFonts w:ascii="Times New Roman"/>
          <w:b w:val="false"/>
          <w:i w:val="false"/>
          <w:color w:val="000000"/>
          <w:sz w:val="28"/>
        </w:rPr>
        <w:t>
      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bookmarkEnd w:id="11"/>
    <w:bookmarkStart w:name="z19" w:id="12"/>
    <w:p>
      <w:pPr>
        <w:spacing w:after="0"/>
        <w:ind w:left="0"/>
        <w:jc w:val="both"/>
      </w:pPr>
      <w:r>
        <w:rPr>
          <w:rFonts w:ascii="Times New Roman"/>
          <w:b w:val="false"/>
          <w:i w:val="false"/>
          <w:color w:val="000000"/>
          <w:sz w:val="28"/>
        </w:rPr>
        <w:t>
       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2"/>
    <w:bookmarkStart w:name="z20" w:id="13"/>
    <w:p>
      <w:pPr>
        <w:spacing w:after="0"/>
        <w:ind w:left="0"/>
        <w:jc w:val="both"/>
      </w:pPr>
      <w:r>
        <w:rPr>
          <w:rFonts w:ascii="Times New Roman"/>
          <w:b w:val="false"/>
          <w:i w:val="false"/>
          <w:color w:val="000000"/>
          <w:sz w:val="28"/>
        </w:rPr>
        <w:t>
      5.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p>
    <w:bookmarkEnd w:id="13"/>
    <w:bookmarkStart w:name="z21" w:id="14"/>
    <w:p>
      <w:pPr>
        <w:spacing w:after="0"/>
        <w:ind w:left="0"/>
        <w:jc w:val="both"/>
      </w:pPr>
      <w:r>
        <w:rPr>
          <w:rFonts w:ascii="Times New Roman"/>
          <w:b w:val="false"/>
          <w:i w:val="false"/>
          <w:color w:val="000000"/>
          <w:sz w:val="28"/>
        </w:rPr>
        <w:t>
      6. Тапсырыс берушi оларға ұқсас қызмет көрсету мүмкiндiгi ұсынылған жағдайда тасымалдаушының функцияларын дербес орындауы мүмкiн.</w:t>
      </w:r>
    </w:p>
    <w:bookmarkEnd w:id="14"/>
    <w:bookmarkStart w:name="z22" w:id="15"/>
    <w:p>
      <w:pPr>
        <w:spacing w:after="0"/>
        <w:ind w:left="0"/>
        <w:jc w:val="both"/>
      </w:pPr>
      <w:r>
        <w:rPr>
          <w:rFonts w:ascii="Times New Roman"/>
          <w:b w:val="false"/>
          <w:i w:val="false"/>
          <w:color w:val="000000"/>
          <w:sz w:val="28"/>
        </w:rPr>
        <w:t>
      Бұл жағдайда тапсырыс берушi Қағидалардың тасымалдаушыларға қатысты талаптарын орындайды.</w:t>
      </w:r>
    </w:p>
    <w:bookmarkEnd w:id="15"/>
    <w:bookmarkStart w:name="z23" w:id="16"/>
    <w:p>
      <w:pPr>
        <w:spacing w:after="0"/>
        <w:ind w:left="0"/>
        <w:jc w:val="both"/>
      </w:pPr>
      <w:r>
        <w:rPr>
          <w:rFonts w:ascii="Times New Roman"/>
          <w:b w:val="false"/>
          <w:i w:val="false"/>
          <w:color w:val="000000"/>
          <w:sz w:val="28"/>
        </w:rPr>
        <w:t>
      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bookmarkEnd w:id="16"/>
    <w:bookmarkStart w:name="z24" w:id="17"/>
    <w:p>
      <w:pPr>
        <w:spacing w:after="0"/>
        <w:ind w:left="0"/>
        <w:jc w:val="both"/>
      </w:pPr>
      <w:r>
        <w:rPr>
          <w:rFonts w:ascii="Times New Roman"/>
          <w:b w:val="false"/>
          <w:i w:val="false"/>
          <w:color w:val="000000"/>
          <w:sz w:val="28"/>
        </w:rPr>
        <w:t>
      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bookmarkEnd w:id="17"/>
    <w:bookmarkStart w:name="z25" w:id="18"/>
    <w:p>
      <w:pPr>
        <w:spacing w:after="0"/>
        <w:ind w:left="0"/>
        <w:jc w:val="both"/>
      </w:pPr>
      <w:r>
        <w:rPr>
          <w:rFonts w:ascii="Times New Roman"/>
          <w:b w:val="false"/>
          <w:i w:val="false"/>
          <w:color w:val="000000"/>
          <w:sz w:val="28"/>
        </w:rPr>
        <w:t>
      Тапсырыс берушi меншiктi көлiгiн тапсырылған автобустарға қосымша бөлу жағдайында тасымалдауға арналған көлiк бiрлiгiнiң бөлiнетiн саны көрсетiледi.</w:t>
      </w:r>
    </w:p>
    <w:bookmarkEnd w:id="18"/>
    <w:bookmarkStart w:name="z26" w:id="19"/>
    <w:p>
      <w:pPr>
        <w:spacing w:after="0"/>
        <w:ind w:left="0"/>
        <w:jc w:val="both"/>
      </w:pPr>
      <w:r>
        <w:rPr>
          <w:rFonts w:ascii="Times New Roman"/>
          <w:b w:val="false"/>
          <w:i w:val="false"/>
          <w:color w:val="000000"/>
          <w:sz w:val="28"/>
        </w:rPr>
        <w:t>
      Өтiнiмге тапсырыс берушi ұйымның басшысы немесе оның орынбасары қол қояды.</w:t>
      </w:r>
    </w:p>
    <w:bookmarkEnd w:id="19"/>
    <w:bookmarkStart w:name="z27" w:id="20"/>
    <w:p>
      <w:pPr>
        <w:spacing w:after="0"/>
        <w:ind w:left="0"/>
        <w:jc w:val="both"/>
      </w:pPr>
      <w:r>
        <w:rPr>
          <w:rFonts w:ascii="Times New Roman"/>
          <w:b w:val="false"/>
          <w:i w:val="false"/>
          <w:color w:val="000000"/>
          <w:sz w:val="28"/>
        </w:rPr>
        <w:t>
      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регламенттелiнедi.</w:t>
      </w:r>
    </w:p>
    <w:bookmarkEnd w:id="20"/>
    <w:bookmarkStart w:name="z28" w:id="21"/>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21"/>
    <w:bookmarkStart w:name="z29" w:id="22"/>
    <w:p>
      <w:pPr>
        <w:spacing w:after="0"/>
        <w:ind w:left="0"/>
        <w:jc w:val="both"/>
      </w:pPr>
      <w:r>
        <w:rPr>
          <w:rFonts w:ascii="Times New Roman"/>
          <w:b w:val="false"/>
          <w:i w:val="false"/>
          <w:color w:val="000000"/>
          <w:sz w:val="28"/>
        </w:rPr>
        <w:t>
      11. Автобусты күтiп тұрған балаларға арналған алаңшалар, олардың жүрiс бөлiгiне шығуын болдырмайтындай жеткiлiктi үлкен болуы тиiс.</w:t>
      </w:r>
    </w:p>
    <w:bookmarkEnd w:id="22"/>
    <w:bookmarkStart w:name="z30" w:id="23"/>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bookmarkEnd w:id="23"/>
    <w:bookmarkStart w:name="z31" w:id="24"/>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bookmarkEnd w:id="24"/>
    <w:bookmarkStart w:name="z32" w:id="25"/>
    <w:p>
      <w:pPr>
        <w:spacing w:after="0"/>
        <w:ind w:left="0"/>
        <w:jc w:val="both"/>
      </w:pPr>
      <w:r>
        <w:rPr>
          <w:rFonts w:ascii="Times New Roman"/>
          <w:b w:val="false"/>
          <w:i w:val="false"/>
          <w:color w:val="000000"/>
          <w:sz w:val="28"/>
        </w:rPr>
        <w:t xml:space="preserve">
      Күзгі-қысқы кезеңде алаңдар қардан, мұздан, кірден тазартылуы тиіс. </w:t>
      </w:r>
    </w:p>
    <w:bookmarkEnd w:id="25"/>
    <w:bookmarkStart w:name="z33" w:id="26"/>
    <w:p>
      <w:pPr>
        <w:spacing w:after="0"/>
        <w:ind w:left="0"/>
        <w:jc w:val="both"/>
      </w:pPr>
      <w:r>
        <w:rPr>
          <w:rFonts w:ascii="Times New Roman"/>
          <w:b w:val="false"/>
          <w:i w:val="false"/>
          <w:color w:val="000000"/>
          <w:sz w:val="28"/>
        </w:rPr>
        <w:t>
      12.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26"/>
    <w:bookmarkStart w:name="z34" w:id="27"/>
    <w:p>
      <w:pPr>
        <w:spacing w:after="0"/>
        <w:ind w:left="0"/>
        <w:jc w:val="both"/>
      </w:pPr>
      <w:r>
        <w:rPr>
          <w:rFonts w:ascii="Times New Roman"/>
          <w:b w:val="false"/>
          <w:i w:val="false"/>
          <w:color w:val="000000"/>
          <w:sz w:val="28"/>
        </w:rPr>
        <w:t xml:space="preserve">
      13. Балалардың топтарын көрiнiм жеткiлiксiз жағдайда (тұман, қар жауған, жаңбыр), сондай-ақ 22.00-ден бастап 06.00 сағатқа дейiн автобустармен тасымалдауға жол берілмейді. </w:t>
      </w:r>
    </w:p>
    <w:bookmarkEnd w:id="27"/>
    <w:bookmarkStart w:name="z35" w:id="28"/>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bookmarkEnd w:id="28"/>
    <w:bookmarkStart w:name="z36" w:id="29"/>
    <w:p>
      <w:pPr>
        <w:spacing w:after="0"/>
        <w:ind w:left="0"/>
        <w:jc w:val="both"/>
      </w:pPr>
      <w:r>
        <w:rPr>
          <w:rFonts w:ascii="Times New Roman"/>
          <w:b w:val="false"/>
          <w:i w:val="false"/>
          <w:color w:val="000000"/>
          <w:sz w:val="28"/>
        </w:rPr>
        <w:t>
      14. Автобустардың қозғалыс кестесін тасымалдаушы мен тапсырыс беруші келіседі.</w:t>
      </w:r>
    </w:p>
    <w:bookmarkEnd w:id="29"/>
    <w:bookmarkStart w:name="z37" w:id="30"/>
    <w:p>
      <w:pPr>
        <w:spacing w:after="0"/>
        <w:ind w:left="0"/>
        <w:jc w:val="both"/>
      </w:pPr>
      <w:r>
        <w:rPr>
          <w:rFonts w:ascii="Times New Roman"/>
          <w:b w:val="false"/>
          <w:i w:val="false"/>
          <w:color w:val="000000"/>
          <w:sz w:val="28"/>
        </w:rPr>
        <w:t xml:space="preserve">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түзетілген болуы тиіс. Қестенің өзгеруі туралы тасымалдаушы тапсырыс берушіге хабарлауы тиіс, ол балаларды дер кезінде хабарландыру бойынша шаралар қабылдайды. </w:t>
      </w:r>
    </w:p>
    <w:bookmarkEnd w:id="30"/>
    <w:bookmarkStart w:name="z38" w:id="31"/>
    <w:p>
      <w:pPr>
        <w:spacing w:after="0"/>
        <w:ind w:left="0"/>
        <w:jc w:val="both"/>
      </w:pPr>
      <w:r>
        <w:rPr>
          <w:rFonts w:ascii="Times New Roman"/>
          <w:b w:val="false"/>
          <w:i w:val="false"/>
          <w:color w:val="000000"/>
          <w:sz w:val="28"/>
        </w:rPr>
        <w:t>
      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31"/>
    <w:bookmarkStart w:name="z39" w:id="32"/>
    <w:p>
      <w:pPr>
        <w:spacing w:after="0"/>
        <w:ind w:left="0"/>
        <w:jc w:val="both"/>
      </w:pPr>
      <w:r>
        <w:rPr>
          <w:rFonts w:ascii="Times New Roman"/>
          <w:b w:val="false"/>
          <w:i w:val="false"/>
          <w:color w:val="000000"/>
          <w:sz w:val="28"/>
        </w:rPr>
        <w:t>
      16. Балалырды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орындалуы мүмкін.</w:t>
      </w:r>
    </w:p>
    <w:bookmarkEnd w:id="32"/>
    <w:bookmarkStart w:name="z40" w:id="33"/>
    <w:p>
      <w:pPr>
        <w:spacing w:after="0"/>
        <w:ind w:left="0"/>
        <w:jc w:val="both"/>
      </w:pPr>
      <w:r>
        <w:rPr>
          <w:rFonts w:ascii="Times New Roman"/>
          <w:b w:val="false"/>
          <w:i w:val="false"/>
          <w:color w:val="000000"/>
          <w:sz w:val="28"/>
        </w:rPr>
        <w:t>
      17. Балаларды жаппай тасымалдауды жүзеге асыру кезiнде тасымалдаушы тапсырыс берушiден патрульдiк автомобильдi лектерге iлесiп жүруге бөлу туралы Қазақстан Республикасы Ішкі істер министрлігі Әкімшілік полиция комитетінің аумақтық бөлімшелерінің (бұдан әрі - ӘПК) міндетті белгілеу бар жазбаша өтiнiмдi ұсынады. Аталған белгiсiнсiз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ӘПК-ні хабардар етедi.</w:t>
      </w:r>
    </w:p>
    <w:bookmarkEnd w:id="33"/>
    <w:bookmarkStart w:name="z41" w:id="34"/>
    <w:p>
      <w:pPr>
        <w:spacing w:after="0"/>
        <w:ind w:left="0"/>
        <w:jc w:val="both"/>
      </w:pPr>
      <w:r>
        <w:rPr>
          <w:rFonts w:ascii="Times New Roman"/>
          <w:b w:val="false"/>
          <w:i w:val="false"/>
          <w:color w:val="000000"/>
          <w:sz w:val="28"/>
        </w:rPr>
        <w:t>
      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p>
    <w:bookmarkEnd w:id="34"/>
    <w:bookmarkStart w:name="z42" w:id="35"/>
    <w:p>
      <w:pPr>
        <w:spacing w:after="0"/>
        <w:ind w:left="0"/>
        <w:jc w:val="both"/>
      </w:pPr>
      <w:r>
        <w:rPr>
          <w:rFonts w:ascii="Times New Roman"/>
          <w:b w:val="false"/>
          <w:i w:val="false"/>
          <w:color w:val="000000"/>
          <w:sz w:val="28"/>
        </w:rPr>
        <w:t>
      19. Балаларды жаппай тасымалдау үшiн автобустарды бөлу кезiнде тасымалдаушы лектердiң үлкенiн тағайындауға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болуы тиiс) тиiс.</w:t>
      </w:r>
    </w:p>
    <w:bookmarkEnd w:id="35"/>
    <w:bookmarkStart w:name="z43" w:id="36"/>
    <w:p>
      <w:pPr>
        <w:spacing w:after="0"/>
        <w:ind w:left="0"/>
        <w:jc w:val="both"/>
      </w:pPr>
      <w:r>
        <w:rPr>
          <w:rFonts w:ascii="Times New Roman"/>
          <w:b w:val="false"/>
          <w:i w:val="false"/>
          <w:color w:val="000000"/>
          <w:sz w:val="28"/>
        </w:rPr>
        <w:t>
      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bookmarkEnd w:id="36"/>
    <w:bookmarkStart w:name="z44" w:id="37"/>
    <w:p>
      <w:pPr>
        <w:spacing w:after="0"/>
        <w:ind w:left="0"/>
        <w:jc w:val="both"/>
      </w:pPr>
      <w:r>
        <w:rPr>
          <w:rFonts w:ascii="Times New Roman"/>
          <w:b w:val="false"/>
          <w:i w:val="false"/>
          <w:color w:val="000000"/>
          <w:sz w:val="28"/>
        </w:rPr>
        <w:t xml:space="preserve">
      21. Нұсқаманы жол қозғалысы қауiпсiздiгiн қамтамасыз етуге немесе тасымалдаушыға тиесiлi көлiк құралдарын пайдалануға жауапты адам жүргiзедi. </w:t>
      </w:r>
    </w:p>
    <w:bookmarkEnd w:id="37"/>
    <w:bookmarkStart w:name="z45" w:id="38"/>
    <w:p>
      <w:pPr>
        <w:spacing w:after="0"/>
        <w:ind w:left="0"/>
        <w:jc w:val="both"/>
      </w:pPr>
      <w:r>
        <w:rPr>
          <w:rFonts w:ascii="Times New Roman"/>
          <w:b w:val="false"/>
          <w:i w:val="false"/>
          <w:color w:val="000000"/>
          <w:sz w:val="28"/>
        </w:rPr>
        <w:t>
      22. Балаларды тасымалдау үшiн мынадай жүргiзушiлерге рұқсат етiледi:</w:t>
      </w:r>
    </w:p>
    <w:bookmarkEnd w:id="38"/>
    <w:bookmarkStart w:name="z46" w:id="39"/>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39"/>
    <w:bookmarkStart w:name="z47" w:id="40"/>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40"/>
    <w:bookmarkStart w:name="z48" w:id="41"/>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41"/>
    <w:bookmarkStart w:name="z49" w:id="42"/>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42"/>
    <w:bookmarkStart w:name="z50" w:id="43"/>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End w:id="43"/>
    <w:bookmarkStart w:name="z51" w:id="44"/>
    <w:p>
      <w:pPr>
        <w:spacing w:after="0"/>
        <w:ind w:left="0"/>
        <w:jc w:val="both"/>
      </w:pPr>
      <w:r>
        <w:rPr>
          <w:rFonts w:ascii="Times New Roman"/>
          <w:b w:val="false"/>
          <w:i w:val="false"/>
          <w:color w:val="000000"/>
          <w:sz w:val="28"/>
        </w:rPr>
        <w:t>
      23. Балаларды тасымалдау кезiнде автобустың жүргiзушiсiне рұқсат етілмейді:</w:t>
      </w:r>
    </w:p>
    <w:bookmarkEnd w:id="44"/>
    <w:bookmarkStart w:name="z52" w:id="45"/>
    <w:p>
      <w:pPr>
        <w:spacing w:after="0"/>
        <w:ind w:left="0"/>
        <w:jc w:val="both"/>
      </w:pPr>
      <w:r>
        <w:rPr>
          <w:rFonts w:ascii="Times New Roman"/>
          <w:b w:val="false"/>
          <w:i w:val="false"/>
          <w:color w:val="000000"/>
          <w:sz w:val="28"/>
        </w:rPr>
        <w:t>
      1) сағатына 60 киллометрден артық жылдамдықпен жүруге;</w:t>
      </w:r>
    </w:p>
    <w:bookmarkEnd w:id="45"/>
    <w:bookmarkStart w:name="z53" w:id="46"/>
    <w:p>
      <w:pPr>
        <w:spacing w:after="0"/>
        <w:ind w:left="0"/>
        <w:jc w:val="both"/>
      </w:pPr>
      <w:r>
        <w:rPr>
          <w:rFonts w:ascii="Times New Roman"/>
          <w:b w:val="false"/>
          <w:i w:val="false"/>
          <w:color w:val="000000"/>
          <w:sz w:val="28"/>
        </w:rPr>
        <w:t>
      2) жүру маршрутын өзгертуге;</w:t>
      </w:r>
    </w:p>
    <w:bookmarkEnd w:id="46"/>
    <w:bookmarkStart w:name="z54" w:id="47"/>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47"/>
    <w:bookmarkStart w:name="z55" w:id="48"/>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48"/>
    <w:bookmarkStart w:name="z56" w:id="49"/>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49"/>
    <w:bookmarkStart w:name="z57" w:id="50"/>
    <w:p>
      <w:pPr>
        <w:spacing w:after="0"/>
        <w:ind w:left="0"/>
        <w:jc w:val="both"/>
      </w:pPr>
      <w:r>
        <w:rPr>
          <w:rFonts w:ascii="Times New Roman"/>
          <w:b w:val="false"/>
          <w:i w:val="false"/>
          <w:color w:val="000000"/>
          <w:sz w:val="28"/>
        </w:rPr>
        <w:t>
      6) автобуспен артқа қарай қозғалысты жүзеге асыруға;</w:t>
      </w:r>
    </w:p>
    <w:bookmarkEnd w:id="50"/>
    <w:bookmarkStart w:name="z58" w:id="51"/>
    <w:p>
      <w:pPr>
        <w:spacing w:after="0"/>
        <w:ind w:left="0"/>
        <w:jc w:val="both"/>
      </w:pPr>
      <w:r>
        <w:rPr>
          <w:rFonts w:ascii="Times New Roman"/>
          <w:b w:val="false"/>
          <w:i w:val="false"/>
          <w:color w:val="000000"/>
          <w:sz w:val="28"/>
        </w:rPr>
        <w:t xml:space="preserve">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 </w:t>
      </w:r>
    </w:p>
    <w:bookmarkEnd w:id="51"/>
    <w:bookmarkStart w:name="z59" w:id="52"/>
    <w:p>
      <w:pPr>
        <w:spacing w:after="0"/>
        <w:ind w:left="0"/>
        <w:jc w:val="both"/>
      </w:pPr>
      <w:r>
        <w:rPr>
          <w:rFonts w:ascii="Times New Roman"/>
          <w:b w:val="false"/>
          <w:i w:val="false"/>
          <w:color w:val="000000"/>
          <w:sz w:val="28"/>
        </w:rPr>
        <w:t>
      24.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Қағидалардың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bookmarkEnd w:id="52"/>
    <w:bookmarkStart w:name="z60" w:id="53"/>
    <w:p>
      <w:pPr>
        <w:spacing w:after="0"/>
        <w:ind w:left="0"/>
        <w:jc w:val="both"/>
      </w:pPr>
      <w:r>
        <w:rPr>
          <w:rFonts w:ascii="Times New Roman"/>
          <w:b w:val="false"/>
          <w:i w:val="false"/>
          <w:color w:val="000000"/>
          <w:sz w:val="28"/>
        </w:rPr>
        <w:t>
      25.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53"/>
    <w:bookmarkStart w:name="z61" w:id="54"/>
    <w:p>
      <w:pPr>
        <w:spacing w:after="0"/>
        <w:ind w:left="0"/>
        <w:jc w:val="both"/>
      </w:pPr>
      <w:r>
        <w:rPr>
          <w:rFonts w:ascii="Times New Roman"/>
          <w:b w:val="false"/>
          <w:i w:val="false"/>
          <w:color w:val="000000"/>
          <w:sz w:val="28"/>
        </w:rPr>
        <w:t>
      26.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кейін отырғызу алаңында жүргізіледі.</w:t>
      </w:r>
    </w:p>
    <w:bookmarkEnd w:id="54"/>
    <w:bookmarkStart w:name="z62" w:id="55"/>
    <w:p>
      <w:pPr>
        <w:spacing w:after="0"/>
        <w:ind w:left="0"/>
        <w:jc w:val="both"/>
      </w:pPr>
      <w:r>
        <w:rPr>
          <w:rFonts w:ascii="Times New Roman"/>
          <w:b w:val="false"/>
          <w:i w:val="false"/>
          <w:color w:val="000000"/>
          <w:sz w:val="28"/>
        </w:rPr>
        <w:t>
      Көлік құралы жақындаған кезде еріп жүрушілер балалардың оның алдынан жүгіріп шығуына, жүру бөлігінің шетінде топтануына жол бермейді.</w:t>
      </w:r>
    </w:p>
    <w:bookmarkEnd w:id="55"/>
    <w:bookmarkStart w:name="z63" w:id="56"/>
    <w:p>
      <w:pPr>
        <w:spacing w:after="0"/>
        <w:ind w:left="0"/>
        <w:jc w:val="both"/>
      </w:pPr>
      <w:r>
        <w:rPr>
          <w:rFonts w:ascii="Times New Roman"/>
          <w:b w:val="false"/>
          <w:i w:val="false"/>
          <w:color w:val="000000"/>
          <w:sz w:val="28"/>
        </w:rPr>
        <w:t>
      27.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56"/>
    <w:bookmarkStart w:name="z64" w:id="57"/>
    <w:p>
      <w:pPr>
        <w:spacing w:after="0"/>
        <w:ind w:left="0"/>
        <w:jc w:val="both"/>
      </w:pPr>
      <w:r>
        <w:rPr>
          <w:rFonts w:ascii="Times New Roman"/>
          <w:b w:val="false"/>
          <w:i w:val="false"/>
          <w:color w:val="000000"/>
          <w:sz w:val="28"/>
        </w:rPr>
        <w:t xml:space="preserve">
      28.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 </w:t>
      </w:r>
    </w:p>
    <w:bookmarkEnd w:id="57"/>
    <w:bookmarkStart w:name="z65" w:id="58"/>
    <w:p>
      <w:pPr>
        <w:spacing w:after="0"/>
        <w:ind w:left="0"/>
        <w:jc w:val="left"/>
      </w:pPr>
      <w:r>
        <w:rPr>
          <w:rFonts w:ascii="Times New Roman"/>
          <w:b/>
          <w:i w:val="false"/>
          <w:color w:val="000000"/>
        </w:rPr>
        <w:t xml:space="preserve"> 3. Корытынды</w:t>
      </w:r>
    </w:p>
    <w:bookmarkEnd w:id="58"/>
    <w:bookmarkStart w:name="z66" w:id="59"/>
    <w:p>
      <w:pPr>
        <w:spacing w:after="0"/>
        <w:ind w:left="0"/>
        <w:jc w:val="both"/>
      </w:pPr>
      <w:r>
        <w:rPr>
          <w:rFonts w:ascii="Times New Roman"/>
          <w:b w:val="false"/>
          <w:i w:val="false"/>
          <w:color w:val="000000"/>
          <w:sz w:val="28"/>
        </w:rPr>
        <w:t>
      29. Осы шалғайдағы елді мекендерінде тұратын балаларды жалпы білім беретін мектептерге тасымалдау тәртібімен реттелген қатынастар Қазақстан Республикасының қолданыстағы заңнамаға сәйкес реттелінеді.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2017 жылғы "31" "наурыздағы" № 111 қаулысымен бекітілген 2-қосымша</w:t>
            </w:r>
          </w:p>
        </w:tc>
      </w:tr>
    </w:tbl>
    <w:bookmarkStart w:name="z69" w:id="60"/>
    <w:p>
      <w:pPr>
        <w:spacing w:after="0"/>
        <w:ind w:left="0"/>
        <w:jc w:val="left"/>
      </w:pPr>
      <w:r>
        <w:rPr>
          <w:rFonts w:ascii="Times New Roman"/>
          <w:b/>
          <w:i w:val="false"/>
          <w:color w:val="000000"/>
        </w:rPr>
        <w:t xml:space="preserve"> "Сарыбұлақ", "Жер-ана" шалғайдағы елді мекендерінде тұратын балаларды Еркін ауылындағы Е.Берліқожаұлы атындағы № 11 орта мектебіне тасымалдау схемасы </w:t>
      </w:r>
    </w:p>
    <w:bookmarkEnd w:id="60"/>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0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2017 жылғы "31" "наурыздағы" № 111 қаулысымен бекітілген 3- қосымша</w:t>
            </w:r>
          </w:p>
        </w:tc>
      </w:tr>
    </w:tbl>
    <w:bookmarkStart w:name="z71" w:id="61"/>
    <w:p>
      <w:pPr>
        <w:spacing w:after="0"/>
        <w:ind w:left="0"/>
        <w:jc w:val="left"/>
      </w:pPr>
      <w:r>
        <w:rPr>
          <w:rFonts w:ascii="Times New Roman"/>
          <w:b/>
          <w:i w:val="false"/>
          <w:color w:val="000000"/>
        </w:rPr>
        <w:t xml:space="preserve"> Ынтымақ шалғайдағы елді мекендерінде тұратын балаларды Өтенай ауылындағы мектепке дейінгі шағым орталығы бар №21 орта мектебіне тасымалдау схемасы </w:t>
      </w:r>
    </w:p>
    <w:bookmarkEnd w:id="61"/>
    <w:p>
      <w:pPr>
        <w:spacing w:after="0"/>
        <w:ind w:left="0"/>
        <w:jc w:val="both"/>
      </w:pPr>
      <w:r>
        <w:drawing>
          <wp:inline distT="0" distB="0" distL="0" distR="0">
            <wp:extent cx="74168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8343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