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9a75" w14:textId="f159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17 қарашадағы № 508 қаулысы. Алматы облысы Әділет департаментінде 2017 жылы 5 желтоқсанда № 4405 болып тіркелді. Күші жойылды - Алматы облысы әкімдігінің 2025 жылғы 18 қыркүйектегі № 289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18.09.2025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Алматы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3) осы қаулыны мемлекеттік тіркеуден кейін он күнтізбелік күннің ішінде оның көшірмесін облыс аумағында таралатын мерзімдік баспа басылымдарға ресми жариялауға жолдауын;</w:t>
      </w:r>
    </w:p>
    <w:bookmarkEnd w:id="5"/>
    <w:bookmarkStart w:name="z10" w:id="6"/>
    <w:p>
      <w:pPr>
        <w:spacing w:after="0"/>
        <w:ind w:left="0"/>
        <w:jc w:val="both"/>
      </w:pPr>
      <w:r>
        <w:rPr>
          <w:rFonts w:ascii="Times New Roman"/>
          <w:b w:val="false"/>
          <w:i w:val="false"/>
          <w:color w:val="000000"/>
          <w:sz w:val="28"/>
        </w:rPr>
        <w:t>
      4) осы қаулыны ресми жарияланғаннан кейін облыс әкімдігінің интернет-ресурсында орналастыруын;</w:t>
      </w:r>
    </w:p>
    <w:bookmarkEnd w:id="6"/>
    <w:bookmarkStart w:name="z11" w:id="7"/>
    <w:p>
      <w:pPr>
        <w:spacing w:after="0"/>
        <w:ind w:left="0"/>
        <w:jc w:val="both"/>
      </w:pPr>
      <w:r>
        <w:rPr>
          <w:rFonts w:ascii="Times New Roman"/>
          <w:b w:val="false"/>
          <w:i w:val="false"/>
          <w:color w:val="000000"/>
          <w:sz w:val="28"/>
        </w:rPr>
        <w:t>
      5) осы қаулыны мемлекеттік тіркеуден кейін осы тармақтың 1), 2), 3) және 4) тармақшаларында көзделген іс-шаралардың орындалуы туралы мәліметтерді он жұмыс күні ішінде "Алматы облысы әкімінің аппараты" мемлекеттік мекемесіне ұсынуын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орынбасары Жақсылық Мұқашұлы Омарға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2017 жылғы "17" қараша № 508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29.01.2024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Жазғы және қысқы Олимпиада, Паралимпиада, Сурдлимпиада </w:t>
            </w:r>
          </w:p>
          <w:bookmarkEnd w:id="10"/>
          <w:p>
            <w:pPr>
              <w:spacing w:after="20"/>
              <w:ind w:left="20"/>
              <w:jc w:val="both"/>
            </w:pPr>
            <w:r>
              <w:rPr>
                <w:rFonts w:ascii="Times New Roman"/>
                <w:b w:val="false"/>
                <w:i w:val="false"/>
                <w:color w:val="000000"/>
                <w:sz w:val="20"/>
              </w:rPr>
              <w:t>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ПараАзиа және СурдоАзиа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Жазғы және қысқы Универсиада ойындары, </w:t>
            </w:r>
          </w:p>
          <w:bookmarkEnd w:id="11"/>
          <w:p>
            <w:pPr>
              <w:spacing w:after="20"/>
              <w:ind w:left="20"/>
              <w:jc w:val="both"/>
            </w:pPr>
            <w:r>
              <w:rPr>
                <w:rFonts w:ascii="Times New Roman"/>
                <w:b w:val="false"/>
                <w:i w:val="false"/>
                <w:color w:val="000000"/>
                <w:sz w:val="20"/>
              </w:rPr>
              <w:t>
Ислам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Жастар арасында </w:t>
            </w:r>
          </w:p>
          <w:bookmarkEnd w:id="12"/>
          <w:p>
            <w:pPr>
              <w:spacing w:after="20"/>
              <w:ind w:left="20"/>
              <w:jc w:val="both"/>
            </w:pPr>
            <w:r>
              <w:rPr>
                <w:rFonts w:ascii="Times New Roman"/>
                <w:b w:val="false"/>
                <w:i w:val="false"/>
                <w:color w:val="000000"/>
                <w:sz w:val="20"/>
              </w:rPr>
              <w:t>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Ересектер арасында ҚР чемпионаты, ҚР</w:t>
            </w:r>
          </w:p>
          <w:bookmarkEnd w:id="13"/>
          <w:p>
            <w:pPr>
              <w:spacing w:after="20"/>
              <w:ind w:left="20"/>
              <w:jc w:val="both"/>
            </w:pPr>
            <w:r>
              <w:rPr>
                <w:rFonts w:ascii="Times New Roman"/>
                <w:b w:val="false"/>
                <w:i w:val="false"/>
                <w:color w:val="000000"/>
                <w:sz w:val="20"/>
              </w:rPr>
              <w:t>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лицензия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"Қазақстан Барысы"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ҚР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ҚР чемпионаты, ҚР Спартакиадасы, ҚР Паралимпиада Ойындары, ҚР Сурдлимпиадалық ойындары, Трансплантацияланған- нан кейін донорлық органдары бар адамдардың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ҚР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