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9113" w14:textId="fdf9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2016 жылғы 9 желтоқсандағы "Алматы облысының 2017-2019 жылдарға арналған облыстық бюджеті туралы" № 11-54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мәслихатының 2017 жылғы 1 маусымдағы № 16-89 шешімі. Алматы облысы Әділет департаментінде 2017 жылы 13 маусымда № 4228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және 108-бабының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"2017-2019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мен толықтырулар енгізу туралы" 2017 жылғы 18 мамырдағы № 272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Алматы облыстық мәслихатының "Алматы облысының 2017-2019 жылдарға арналған облыстық бюджеті туралы" 2016 жылғы 9 желтоқсандағы № 11-54 (Нормативтік құқықтық актілерді мемлекеттік тіркеу тізілімінде № 4030 тіркелген, 2017 жылғы 5 қаңтарында "Огни Алатау" және "Жетісу"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2017-2019 жылдарға арналған облыстық бюджет тиісінше 1, 2 және 3 қосымшаларға сәйкес, оның ішінде 2017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325 596 325 мың теңге, оның ішінде мыналар бойынша:</w:t>
      </w:r>
    </w:p>
    <w:bookmarkEnd w:id="4"/>
    <w:bookmarkStart w:name="z9" w:id="5"/>
    <w:p>
      <w:pPr>
        <w:spacing w:after="0"/>
        <w:ind w:left="0"/>
        <w:jc w:val="both"/>
      </w:pPr>
      <w:r>
        <w:rPr>
          <w:rFonts w:ascii="Times New Roman"/>
          <w:b w:val="false"/>
          <w:i w:val="false"/>
          <w:color w:val="000000"/>
          <w:sz w:val="28"/>
        </w:rPr>
        <w:t>
      салықтық түсiмдер 39 651 357 мың теңге;</w:t>
      </w:r>
    </w:p>
    <w:bookmarkEnd w:id="5"/>
    <w:bookmarkStart w:name="z10" w:id="6"/>
    <w:p>
      <w:pPr>
        <w:spacing w:after="0"/>
        <w:ind w:left="0"/>
        <w:jc w:val="both"/>
      </w:pPr>
      <w:r>
        <w:rPr>
          <w:rFonts w:ascii="Times New Roman"/>
          <w:b w:val="false"/>
          <w:i w:val="false"/>
          <w:color w:val="000000"/>
          <w:sz w:val="28"/>
        </w:rPr>
        <w:t>
      салықтық емес түсiмдер 1 010 867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түсетін түсiмдер 10 000 мың теңге;</w:t>
      </w:r>
    </w:p>
    <w:bookmarkEnd w:id="7"/>
    <w:bookmarkStart w:name="z12" w:id="8"/>
    <w:p>
      <w:pPr>
        <w:spacing w:after="0"/>
        <w:ind w:left="0"/>
        <w:jc w:val="both"/>
      </w:pPr>
      <w:r>
        <w:rPr>
          <w:rFonts w:ascii="Times New Roman"/>
          <w:b w:val="false"/>
          <w:i w:val="false"/>
          <w:color w:val="000000"/>
          <w:sz w:val="28"/>
        </w:rPr>
        <w:t>
      трансферттер түсімдері 284 924 101 мың теңге;</w:t>
      </w:r>
    </w:p>
    <w:bookmarkEnd w:id="8"/>
    <w:bookmarkStart w:name="z13" w:id="9"/>
    <w:p>
      <w:pPr>
        <w:spacing w:after="0"/>
        <w:ind w:left="0"/>
        <w:jc w:val="both"/>
      </w:pPr>
      <w:r>
        <w:rPr>
          <w:rFonts w:ascii="Times New Roman"/>
          <w:b w:val="false"/>
          <w:i w:val="false"/>
          <w:color w:val="000000"/>
          <w:sz w:val="28"/>
        </w:rPr>
        <w:t>
      2) шығындар 320 159 445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7 558 085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11 299 882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3 741 797 мың теңге;</w:t>
      </w:r>
    </w:p>
    <w:bookmarkEnd w:id="12"/>
    <w:bookmarkStart w:name="z17" w:id="13"/>
    <w:p>
      <w:pPr>
        <w:spacing w:after="0"/>
        <w:ind w:left="0"/>
        <w:jc w:val="both"/>
      </w:pPr>
      <w:r>
        <w:rPr>
          <w:rFonts w:ascii="Times New Roman"/>
          <w:b w:val="false"/>
          <w:i w:val="false"/>
          <w:color w:val="000000"/>
          <w:sz w:val="28"/>
        </w:rPr>
        <w:t>
      4) қаржы активтерiмен жасалатын операциялар бойынша сальдо 7 648 668 мың теңге, оның ішінде:</w:t>
      </w:r>
    </w:p>
    <w:bookmarkEnd w:id="13"/>
    <w:bookmarkStart w:name="z18" w:id="14"/>
    <w:p>
      <w:pPr>
        <w:spacing w:after="0"/>
        <w:ind w:left="0"/>
        <w:jc w:val="both"/>
      </w:pPr>
      <w:r>
        <w:rPr>
          <w:rFonts w:ascii="Times New Roman"/>
          <w:b w:val="false"/>
          <w:i w:val="false"/>
          <w:color w:val="000000"/>
          <w:sz w:val="28"/>
        </w:rPr>
        <w:t>
      қаржылық активтерді сатып алу 7 648 668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9 769 873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9 769 873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p>
    <w:bookmarkStart w:name="z22" w:id="17"/>
    <w:p>
      <w:pPr>
        <w:spacing w:after="0"/>
        <w:ind w:left="0"/>
        <w:jc w:val="both"/>
      </w:pPr>
      <w:r>
        <w:rPr>
          <w:rFonts w:ascii="Times New Roman"/>
          <w:b w:val="false"/>
          <w:i w:val="false"/>
          <w:color w:val="000000"/>
          <w:sz w:val="28"/>
        </w:rPr>
        <w:t>
      "55 242 506" саны "61 239 506" санына ауыстырылсын;</w:t>
      </w:r>
    </w:p>
    <w:bookmarkEnd w:id="17"/>
    <w:p>
      <w:pPr>
        <w:spacing w:after="0"/>
        <w:ind w:left="0"/>
        <w:jc w:val="left"/>
      </w:pP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"26 210 260" саны "32 184 924" санына ауыстырылсын; </w:t>
      </w:r>
    </w:p>
    <w:bookmarkEnd w:id="18"/>
    <w:bookmarkStart w:name="z25" w:id="19"/>
    <w:p>
      <w:pPr>
        <w:spacing w:after="0"/>
        <w:ind w:left="0"/>
        <w:jc w:val="both"/>
      </w:pPr>
      <w:r>
        <w:rPr>
          <w:rFonts w:ascii="Times New Roman"/>
          <w:b w:val="false"/>
          <w:i w:val="false"/>
          <w:color w:val="000000"/>
          <w:sz w:val="28"/>
        </w:rPr>
        <w:t>
      "денсаулық сақтауға" деген жолдағы "23 969 388" саны "23 780 281" санына ауыстырылсын;</w:t>
      </w:r>
    </w:p>
    <w:bookmarkEnd w:id="19"/>
    <w:bookmarkStart w:name="z26" w:id="20"/>
    <w:p>
      <w:pPr>
        <w:spacing w:after="0"/>
        <w:ind w:left="0"/>
        <w:jc w:val="both"/>
      </w:pPr>
      <w:r>
        <w:rPr>
          <w:rFonts w:ascii="Times New Roman"/>
          <w:b w:val="false"/>
          <w:i w:val="false"/>
          <w:color w:val="000000"/>
          <w:sz w:val="28"/>
        </w:rPr>
        <w:t>
      "халықаралық маңызы бар іс-шараларды өткізу уақытында қоғамдық тәртіпті сақтауды қамтамасыз етуге 56 947 мың теңге;" деген жолдан кейін келесі жолдармен толықтырылсын:</w:t>
      </w:r>
    </w:p>
    <w:bookmarkEnd w:id="20"/>
    <w:bookmarkStart w:name="z27" w:id="21"/>
    <w:p>
      <w:pPr>
        <w:spacing w:after="0"/>
        <w:ind w:left="0"/>
        <w:jc w:val="both"/>
      </w:pPr>
      <w:r>
        <w:rPr>
          <w:rFonts w:ascii="Times New Roman"/>
          <w:b w:val="false"/>
          <w:i w:val="false"/>
          <w:color w:val="000000"/>
          <w:sz w:val="28"/>
        </w:rPr>
        <w:t>
      "ішкі істер органдарының әкімшілік полиция қызметкерлерін оқытуға 1 163 мың теңге;</w:t>
      </w:r>
    </w:p>
    <w:bookmarkEnd w:id="21"/>
    <w:bookmarkStart w:name="z28" w:id="22"/>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 46 698 мың теңге;</w:t>
      </w:r>
    </w:p>
    <w:bookmarkEnd w:id="22"/>
    <w:bookmarkStart w:name="z29" w:id="23"/>
    <w:p>
      <w:pPr>
        <w:spacing w:after="0"/>
        <w:ind w:left="0"/>
        <w:jc w:val="both"/>
      </w:pPr>
      <w:r>
        <w:rPr>
          <w:rFonts w:ascii="Times New Roman"/>
          <w:b w:val="false"/>
          <w:i w:val="false"/>
          <w:color w:val="000000"/>
          <w:sz w:val="28"/>
        </w:rPr>
        <w:t>
      мемлекет мұқтажы үшін жер учаскелерін алып қоюға 5016 мың теңге; </w:t>
      </w:r>
    </w:p>
    <w:bookmarkEnd w:id="23"/>
    <w:bookmarkStart w:name="z30" w:id="24"/>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5 554 022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w:t>
      </w:r>
    </w:p>
    <w:bookmarkStart w:name="z32" w:id="25"/>
    <w:p>
      <w:pPr>
        <w:spacing w:after="0"/>
        <w:ind w:left="0"/>
        <w:jc w:val="both"/>
      </w:pPr>
      <w:r>
        <w:rPr>
          <w:rFonts w:ascii="Times New Roman"/>
          <w:b w:val="false"/>
          <w:i w:val="false"/>
          <w:color w:val="000000"/>
          <w:sz w:val="28"/>
        </w:rPr>
        <w:t xml:space="preserve">
      "33 389 279" саны "40 481 566" санына ауыстырылсын; </w:t>
      </w:r>
    </w:p>
    <w:bookmarkEnd w:id="25"/>
    <w:bookmarkStart w:name="z33" w:id="26"/>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деген жолдағы "11 823 132" саны "11 262 278" санына ауыстырылсын;</w:t>
      </w:r>
    </w:p>
    <w:bookmarkEnd w:id="26"/>
    <w:bookmarkStart w:name="z34" w:id="27"/>
    <w:p>
      <w:pPr>
        <w:spacing w:after="0"/>
        <w:ind w:left="0"/>
        <w:jc w:val="both"/>
      </w:pPr>
      <w:r>
        <w:rPr>
          <w:rFonts w:ascii="Times New Roman"/>
          <w:b w:val="false"/>
          <w:i w:val="false"/>
          <w:color w:val="000000"/>
          <w:sz w:val="28"/>
        </w:rPr>
        <w:t>
      "көліктік инфрақұрылымды дамытуға 909 771 мың теңге;" деген жолдан кейін келесі жолдармен толықтырылсын:</w:t>
      </w:r>
    </w:p>
    <w:bookmarkEnd w:id="27"/>
    <w:bookmarkStart w:name="z35" w:id="28"/>
    <w:p>
      <w:pPr>
        <w:spacing w:after="0"/>
        <w:ind w:left="0"/>
        <w:jc w:val="both"/>
      </w:pPr>
      <w:r>
        <w:rPr>
          <w:rFonts w:ascii="Times New Roman"/>
          <w:b w:val="false"/>
          <w:i w:val="false"/>
          <w:color w:val="000000"/>
          <w:sz w:val="28"/>
        </w:rPr>
        <w:t>
      "газ тасымалдау жүйесін дамытуға 6 000 000 мың теңге;</w:t>
      </w:r>
    </w:p>
    <w:bookmarkEnd w:id="28"/>
    <w:bookmarkStart w:name="z36" w:id="29"/>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индустриялық инфрақұрылымды дамытуға 1 462 612 мың теңге;".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w:t>
      </w:r>
    </w:p>
    <w:bookmarkStart w:name="z38" w:id="30"/>
    <w:p>
      <w:pPr>
        <w:spacing w:after="0"/>
        <w:ind w:left="0"/>
        <w:jc w:val="both"/>
      </w:pPr>
      <w:r>
        <w:rPr>
          <w:rFonts w:ascii="Times New Roman"/>
          <w:b w:val="false"/>
          <w:i w:val="false"/>
          <w:color w:val="000000"/>
          <w:sz w:val="28"/>
        </w:rPr>
        <w:t xml:space="preserve">
      "1 995 267" саны "1 980 307" санына ауыстырылсын; </w:t>
      </w:r>
    </w:p>
    <w:bookmarkEnd w:id="30"/>
    <w:bookmarkStart w:name="z39" w:id="3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31"/>
    <w:bookmarkStart w:name="z40" w:id="32"/>
    <w:p>
      <w:pPr>
        <w:spacing w:after="0"/>
        <w:ind w:left="0"/>
        <w:jc w:val="both"/>
      </w:pPr>
      <w:r>
        <w:rPr>
          <w:rFonts w:ascii="Times New Roman"/>
          <w:b w:val="false"/>
          <w:i w:val="false"/>
          <w:color w:val="000000"/>
          <w:sz w:val="28"/>
        </w:rPr>
        <w:t>
      3. Осы шешімнің орындалуын бақылау Алматы облыстық мәслихатының "Бюджет, тарифтік саясат және заңдылықтың сақталуын қамтамасыз ету мәселелері бойынша" тұрақты комиссиясына жүктелсін.</w:t>
      </w:r>
    </w:p>
    <w:bookmarkEnd w:id="32"/>
    <w:bookmarkStart w:name="z41" w:id="33"/>
    <w:p>
      <w:pPr>
        <w:spacing w:after="0"/>
        <w:ind w:left="0"/>
        <w:jc w:val="both"/>
      </w:pPr>
      <w:r>
        <w:rPr>
          <w:rFonts w:ascii="Times New Roman"/>
          <w:b w:val="false"/>
          <w:i w:val="false"/>
          <w:color w:val="000000"/>
          <w:sz w:val="28"/>
        </w:rPr>
        <w:t>
      4. Осы шешім 2017 жылғы 1 қаңтардан бастап қолданысқа енгiзiледi.</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6"/>
        <w:gridCol w:w="5384"/>
      </w:tblGrid>
      <w:tr>
        <w:trPr>
          <w:trHeight w:val="30" w:hRule="atLeast"/>
        </w:trPr>
        <w:tc>
          <w:tcPr>
            <w:tcW w:w="86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"1" маусым "Алматы облыстық мәслихатының 2016 жылғы 9 желтоқсандағы "Алматы облысының 2017-2019 жылдарға арналған облыстық бюджеті туралы" № 11-54 шешіміне өзгерістер мен толықтырулар енгізу туралы" № 16-89 шешіміне қосымша</w:t>
            </w:r>
          </w:p>
        </w:tc>
      </w:tr>
      <w:tr>
        <w:trPr>
          <w:trHeight w:val="30" w:hRule="atLeast"/>
        </w:trPr>
        <w:tc>
          <w:tcPr>
            <w:tcW w:w="86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9 желтоқсандағы "Алматы облысының 2017-2019 жылдарға арналған облыстық бюджеті туралы" № 11-54 шешімімен бекітілген 1-қосымша</w:t>
            </w:r>
          </w:p>
        </w:tc>
      </w:tr>
    </w:tbl>
    <w:bookmarkStart w:name="z48" w:id="34"/>
    <w:p>
      <w:pPr>
        <w:spacing w:after="0"/>
        <w:ind w:left="0"/>
        <w:jc w:val="left"/>
      </w:pPr>
      <w:r>
        <w:rPr>
          <w:rFonts w:ascii="Times New Roman"/>
          <w:b/>
          <w:i w:val="false"/>
          <w:color w:val="000000"/>
        </w:rPr>
        <w:t xml:space="preserve"> Алматы облысының 2017 жылға арналған облыстық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80"/>
        <w:gridCol w:w="825"/>
        <w:gridCol w:w="6767"/>
        <w:gridCol w:w="38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Санаты</w:t>
            </w:r>
          </w:p>
          <w:bookmarkEnd w:id="35"/>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p>
          <w:bookmarkEnd w:id="37"/>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325 596 325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1</w:t>
            </w:r>
          </w:p>
          <w:bookmarkEnd w:id="38"/>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39 651 357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21 445 676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21 445 676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17 119 820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17 119 820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2</w:t>
            </w:r>
          </w:p>
          <w:bookmarkEnd w:id="39"/>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1 010 867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918 109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918 109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0"/>
          <w:p>
            <w:pPr>
              <w:spacing w:after="20"/>
              <w:ind w:left="20"/>
              <w:jc w:val="both"/>
            </w:pPr>
            <w:r>
              <w:rPr>
                <w:rFonts w:ascii="Times New Roman"/>
                <w:b w:val="false"/>
                <w:i w:val="false"/>
                <w:color w:val="000000"/>
                <w:sz w:val="20"/>
              </w:rPr>
              <w:t>
3</w:t>
            </w:r>
          </w:p>
          <w:bookmarkEnd w:id="40"/>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4</w:t>
            </w:r>
          </w:p>
          <w:bookmarkEnd w:id="41"/>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284 924 101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61 471 778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61 471 778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223 452 323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223 452 323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Функционалдық топ</w:t>
            </w:r>
          </w:p>
          <w:bookmarkEnd w:id="42"/>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w:t>
            </w:r>
          </w:p>
          <w:bookmarkEnd w:id="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w:t>
            </w:r>
          </w:p>
          <w:bookmarkEnd w:id="4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w:t>
            </w:r>
          </w:p>
          <w:bookmarkEnd w:id="4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w:t>
            </w:r>
          </w:p>
          <w:bookmarkEnd w:id="4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320 159 445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7"/>
          <w:p>
            <w:pPr>
              <w:spacing w:after="20"/>
              <w:ind w:left="20"/>
              <w:jc w:val="both"/>
            </w:pPr>
            <w:r>
              <w:rPr>
                <w:rFonts w:ascii="Times New Roman"/>
                <w:b w:val="false"/>
                <w:i w:val="false"/>
                <w:color w:val="000000"/>
                <w:sz w:val="20"/>
              </w:rPr>
              <w:t>
01</w:t>
            </w:r>
          </w:p>
          <w:bookmarkEnd w:id="4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6 357 127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3 695 526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69 993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3 398 646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1 854 505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365 345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971 197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72 293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226 887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225 976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654 671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615 014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133 089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252 675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39 657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1 752 527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1 752 527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231 506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1 515 965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254 403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254 403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55 481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77 515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120 447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8"/>
          <w:p>
            <w:pPr>
              <w:spacing w:after="20"/>
              <w:ind w:left="20"/>
              <w:jc w:val="both"/>
            </w:pPr>
            <w:r>
              <w:rPr>
                <w:rFonts w:ascii="Times New Roman"/>
                <w:b w:val="false"/>
                <w:i w:val="false"/>
                <w:color w:val="000000"/>
                <w:sz w:val="20"/>
              </w:rPr>
              <w:t>
02</w:t>
            </w:r>
          </w:p>
          <w:bookmarkEnd w:id="4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1 347 527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83 892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83 892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1 263 635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1 263 635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660 742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429 392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173 501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9"/>
          <w:p>
            <w:pPr>
              <w:spacing w:after="20"/>
              <w:ind w:left="20"/>
              <w:jc w:val="both"/>
            </w:pPr>
            <w:r>
              <w:rPr>
                <w:rFonts w:ascii="Times New Roman"/>
                <w:b w:val="false"/>
                <w:i w:val="false"/>
                <w:color w:val="000000"/>
                <w:sz w:val="20"/>
              </w:rPr>
              <w:t>
03</w:t>
            </w:r>
          </w:p>
          <w:bookmarkEnd w:id="4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13 042 655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13 042 655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10 737 617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7 101 807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3 480 284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87 304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56 947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2 305 038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2 305 038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0"/>
          <w:p>
            <w:pPr>
              <w:spacing w:after="20"/>
              <w:ind w:left="20"/>
              <w:jc w:val="both"/>
            </w:pPr>
            <w:r>
              <w:rPr>
                <w:rFonts w:ascii="Times New Roman"/>
                <w:b w:val="false"/>
                <w:i w:val="false"/>
                <w:color w:val="000000"/>
                <w:sz w:val="20"/>
              </w:rPr>
              <w:t>
04</w:t>
            </w:r>
          </w:p>
          <w:bookmarkEnd w:id="5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67 139 640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30 970 177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2 752 871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1 268 367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1 388 333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96 171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26 926 443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26 895 927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30 516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1 290 863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752 257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538 606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9 337 462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8 915 075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8 915 075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26 287 555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26 287 555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102 211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32 145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58 851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159 493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206 257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386 895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210 484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24 379 125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1"/>
          <w:p>
            <w:pPr>
              <w:spacing w:after="20"/>
              <w:ind w:left="20"/>
              <w:jc w:val="both"/>
            </w:pPr>
            <w:r>
              <w:rPr>
                <w:rFonts w:ascii="Times New Roman"/>
                <w:b w:val="false"/>
                <w:i w:val="false"/>
                <w:color w:val="000000"/>
                <w:sz w:val="20"/>
              </w:rPr>
              <w:t>
05</w:t>
            </w:r>
          </w:p>
          <w:bookmarkEnd w:id="5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33 343 577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4 541 810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1 114 012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738 523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236 655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138 834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3 427 798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3 427 798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14 690 337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14 690 337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6 868 039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522 802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1 277 286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931 483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3 982 557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162 596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3 353 687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3 353 687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2 736 833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292 718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324 136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4 286 417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4 286 417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4 246 078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40 339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6 471 326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6 471 326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125 427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839 208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280 660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5 220 165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2"/>
          <w:p>
            <w:pPr>
              <w:spacing w:after="20"/>
              <w:ind w:left="20"/>
              <w:jc w:val="both"/>
            </w:pPr>
            <w:r>
              <w:rPr>
                <w:rFonts w:ascii="Times New Roman"/>
                <w:b w:val="false"/>
                <w:i w:val="false"/>
                <w:color w:val="000000"/>
                <w:sz w:val="20"/>
              </w:rPr>
              <w:t>
06</w:t>
            </w:r>
          </w:p>
          <w:bookmarkEnd w:id="5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11 064 192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4 017 431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3 152 656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601 007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1 360 825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233 785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421 180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535 859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859 775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783 031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76 744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6 341 875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6 220 688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107 068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110 949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2 878 532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476 965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156 713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61 542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2 411 017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73 357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66 839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3"/>
          <w:p>
            <w:pPr>
              <w:spacing w:after="20"/>
              <w:ind w:left="20"/>
              <w:jc w:val="both"/>
            </w:pPr>
            <w:r>
              <w:rPr>
                <w:rFonts w:ascii="Times New Roman"/>
                <w:b w:val="false"/>
                <w:i w:val="false"/>
                <w:color w:val="000000"/>
                <w:sz w:val="20"/>
              </w:rPr>
              <w:t>
07</w:t>
            </w:r>
          </w:p>
          <w:bookmarkEnd w:id="5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26 326 253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17 834 084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17 815 943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3 830 321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13 985 622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8 492 169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7 714 475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123 275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5 703 416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1 242 573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133 489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4"/>
          <w:p>
            <w:pPr>
              <w:spacing w:after="20"/>
              <w:ind w:left="20"/>
              <w:jc w:val="both"/>
            </w:pPr>
            <w:r>
              <w:rPr>
                <w:rFonts w:ascii="Times New Roman"/>
                <w:b w:val="false"/>
                <w:i w:val="false"/>
                <w:color w:val="000000"/>
                <w:sz w:val="20"/>
              </w:rPr>
              <w:t>
08</w:t>
            </w:r>
          </w:p>
          <w:bookmarkEnd w:id="5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14 442 516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4 511 479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2 653 365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2 653 365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1 858 114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405 208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838 548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614 358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6 923 440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1 897 518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1 897 518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5 025 922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121 226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4 597 522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256 043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1 451 136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978 601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978 601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151 602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47 818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320 933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74 980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245 953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221 668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221 668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186 643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1 334 793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318 968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202 830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106 638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502 670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59 354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326 316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36 182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476 973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55"/>
          <w:p>
            <w:pPr>
              <w:spacing w:after="20"/>
              <w:ind w:left="20"/>
              <w:jc w:val="both"/>
            </w:pPr>
            <w:r>
              <w:rPr>
                <w:rFonts w:ascii="Times New Roman"/>
                <w:b w:val="false"/>
                <w:i w:val="false"/>
                <w:color w:val="000000"/>
                <w:sz w:val="20"/>
              </w:rPr>
              <w:t>
09</w:t>
            </w:r>
          </w:p>
          <w:bookmarkEnd w:id="5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11 153 769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1 732 823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1 732 823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1 300 102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9 420 946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9 420 946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9 420 946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6"/>
          <w:p>
            <w:pPr>
              <w:spacing w:after="20"/>
              <w:ind w:left="20"/>
              <w:jc w:val="both"/>
            </w:pPr>
            <w:r>
              <w:rPr>
                <w:rFonts w:ascii="Times New Roman"/>
                <w:b w:val="false"/>
                <w:i w:val="false"/>
                <w:color w:val="000000"/>
                <w:sz w:val="20"/>
              </w:rPr>
              <w:t>
10</w:t>
            </w:r>
          </w:p>
          <w:bookmarkEnd w:id="5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32 731 245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29 448 210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26 147 851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118 327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999 741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476 126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3 239 085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86 324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50 160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957 476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150 284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5 554 022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11 886 213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71 400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901 425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161 550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487 808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335 297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49 333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2 311 128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29 599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2 131 223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1 368 155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1 339 322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1 339 322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1 163 596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1 163 596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1 163 596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568 858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463 535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80 718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310 233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68 943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105 323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105 323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182 426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117 092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55 447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34 821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65 334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57"/>
          <w:p>
            <w:pPr>
              <w:spacing w:after="20"/>
              <w:ind w:left="20"/>
              <w:jc w:val="both"/>
            </w:pPr>
            <w:r>
              <w:rPr>
                <w:rFonts w:ascii="Times New Roman"/>
                <w:b w:val="false"/>
                <w:i w:val="false"/>
                <w:color w:val="000000"/>
                <w:sz w:val="20"/>
              </w:rPr>
              <w:t>
11</w:t>
            </w:r>
          </w:p>
          <w:bookmarkEnd w:id="5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2 106 720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2 106 720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842 281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756 157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1 192 895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330 922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860 473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71 544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58"/>
          <w:p>
            <w:pPr>
              <w:spacing w:after="20"/>
              <w:ind w:left="20"/>
              <w:jc w:val="both"/>
            </w:pPr>
            <w:r>
              <w:rPr>
                <w:rFonts w:ascii="Times New Roman"/>
                <w:b w:val="false"/>
                <w:i w:val="false"/>
                <w:color w:val="000000"/>
                <w:sz w:val="20"/>
              </w:rPr>
              <w:t>
12</w:t>
            </w:r>
          </w:p>
          <w:bookmarkEnd w:id="5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12 835 719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12 261 765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12 261 765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3 039 556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6 772 026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156 209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1 509 331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784 643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340 610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340 610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59"/>
          <w:p>
            <w:pPr>
              <w:spacing w:after="20"/>
              <w:ind w:left="20"/>
              <w:jc w:val="both"/>
            </w:pPr>
            <w:r>
              <w:rPr>
                <w:rFonts w:ascii="Times New Roman"/>
                <w:b w:val="false"/>
                <w:i w:val="false"/>
                <w:color w:val="000000"/>
                <w:sz w:val="20"/>
              </w:rPr>
              <w:t>
13</w:t>
            </w:r>
          </w:p>
          <w:bookmarkEnd w:id="5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6 498 870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3 890 076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3 890 076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1 826 641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67 228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1 695 581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2 608 794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364 136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364 136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813 395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813 395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756 606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756 606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251 227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109 751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49 978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325 199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325 199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60"/>
          <w:p>
            <w:pPr>
              <w:spacing w:after="20"/>
              <w:ind w:left="20"/>
              <w:jc w:val="both"/>
            </w:pPr>
            <w:r>
              <w:rPr>
                <w:rFonts w:ascii="Times New Roman"/>
                <w:b w:val="false"/>
                <w:i w:val="false"/>
                <w:color w:val="000000"/>
                <w:sz w:val="20"/>
              </w:rPr>
              <w:t>
14</w:t>
            </w:r>
          </w:p>
          <w:bookmarkEnd w:id="6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92 844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92 844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92 844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90 388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61"/>
          <w:p>
            <w:pPr>
              <w:spacing w:after="20"/>
              <w:ind w:left="20"/>
              <w:jc w:val="both"/>
            </w:pPr>
            <w:r>
              <w:rPr>
                <w:rFonts w:ascii="Times New Roman"/>
                <w:b w:val="false"/>
                <w:i w:val="false"/>
                <w:color w:val="000000"/>
                <w:sz w:val="20"/>
              </w:rPr>
              <w:t>
15</w:t>
            </w:r>
          </w:p>
          <w:bookmarkEnd w:id="6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81 676 791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81 676 791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81 676 791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81 383 740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272 962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7 558 085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11 299 882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62"/>
          <w:p>
            <w:pPr>
              <w:spacing w:after="20"/>
              <w:ind w:left="20"/>
              <w:jc w:val="both"/>
            </w:pPr>
            <w:r>
              <w:rPr>
                <w:rFonts w:ascii="Times New Roman"/>
                <w:b w:val="false"/>
                <w:i w:val="false"/>
                <w:color w:val="000000"/>
                <w:sz w:val="20"/>
              </w:rPr>
              <w:t>
07</w:t>
            </w:r>
          </w:p>
          <w:bookmarkEnd w:id="6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5 665 155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5 665 155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1 980 307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1 980 307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3 684 848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3 684 848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63"/>
          <w:p>
            <w:pPr>
              <w:spacing w:after="20"/>
              <w:ind w:left="20"/>
              <w:jc w:val="both"/>
            </w:pPr>
            <w:r>
              <w:rPr>
                <w:rFonts w:ascii="Times New Roman"/>
                <w:b w:val="false"/>
                <w:i w:val="false"/>
                <w:color w:val="000000"/>
                <w:sz w:val="20"/>
              </w:rPr>
              <w:t>
10</w:t>
            </w:r>
          </w:p>
          <w:bookmarkEnd w:id="6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4 374 491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4 374 491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3 676 774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3 676 774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64"/>
          <w:p>
            <w:pPr>
              <w:spacing w:after="20"/>
              <w:ind w:left="20"/>
              <w:jc w:val="both"/>
            </w:pPr>
            <w:r>
              <w:rPr>
                <w:rFonts w:ascii="Times New Roman"/>
                <w:b w:val="false"/>
                <w:i w:val="false"/>
                <w:color w:val="000000"/>
                <w:sz w:val="20"/>
              </w:rPr>
              <w:t>
13</w:t>
            </w:r>
          </w:p>
          <w:bookmarkEnd w:id="6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1 260 236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1 260 236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1 260 236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1 060 236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65"/>
          <w:p>
            <w:pPr>
              <w:spacing w:after="20"/>
              <w:ind w:left="20"/>
              <w:jc w:val="both"/>
            </w:pPr>
            <w:r>
              <w:rPr>
                <w:rFonts w:ascii="Times New Roman"/>
                <w:b w:val="false"/>
                <w:i w:val="false"/>
                <w:color w:val="000000"/>
                <w:sz w:val="20"/>
              </w:rPr>
              <w:t>
Санаты</w:t>
            </w:r>
          </w:p>
          <w:bookmarkEnd w:id="65"/>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66"/>
          <w:p>
            <w:pPr>
              <w:spacing w:after="20"/>
              <w:ind w:left="20"/>
              <w:jc w:val="both"/>
            </w:pPr>
            <w:r>
              <w:rPr>
                <w:rFonts w:ascii="Times New Roman"/>
                <w:b w:val="false"/>
                <w:i w:val="false"/>
                <w:color w:val="000000"/>
                <w:sz w:val="20"/>
              </w:rPr>
              <w:t>
 </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67"/>
          <w:p>
            <w:pPr>
              <w:spacing w:after="20"/>
              <w:ind w:left="20"/>
              <w:jc w:val="both"/>
            </w:pPr>
            <w:r>
              <w:rPr>
                <w:rFonts w:ascii="Times New Roman"/>
                <w:b w:val="false"/>
                <w:i w:val="false"/>
                <w:color w:val="000000"/>
                <w:sz w:val="20"/>
              </w:rPr>
              <w:t>
 </w:t>
            </w:r>
          </w:p>
          <w:bookmarkEnd w:id="67"/>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3 741 797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68"/>
          <w:p>
            <w:pPr>
              <w:spacing w:after="20"/>
              <w:ind w:left="20"/>
              <w:jc w:val="both"/>
            </w:pPr>
            <w:r>
              <w:rPr>
                <w:rFonts w:ascii="Times New Roman"/>
                <w:b w:val="false"/>
                <w:i w:val="false"/>
                <w:color w:val="000000"/>
                <w:sz w:val="20"/>
              </w:rPr>
              <w:t>
5</w:t>
            </w:r>
          </w:p>
          <w:bookmarkEnd w:id="68"/>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3 741 797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3 741 797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2 051 875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69"/>
          <w:p>
            <w:pPr>
              <w:spacing w:after="20"/>
              <w:ind w:left="20"/>
              <w:jc w:val="both"/>
            </w:pPr>
            <w:r>
              <w:rPr>
                <w:rFonts w:ascii="Times New Roman"/>
                <w:b w:val="false"/>
                <w:i w:val="false"/>
                <w:color w:val="000000"/>
                <w:sz w:val="20"/>
              </w:rPr>
              <w:t>
Функционалдық топ</w:t>
            </w:r>
          </w:p>
          <w:bookmarkEnd w:id="69"/>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70"/>
          <w:p>
            <w:pPr>
              <w:spacing w:after="20"/>
              <w:ind w:left="20"/>
              <w:jc w:val="both"/>
            </w:pPr>
            <w:r>
              <w:rPr>
                <w:rFonts w:ascii="Times New Roman"/>
                <w:b w:val="false"/>
                <w:i w:val="false"/>
                <w:color w:val="000000"/>
                <w:sz w:val="20"/>
              </w:rPr>
              <w:t>
 </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71"/>
          <w:p>
            <w:pPr>
              <w:spacing w:after="20"/>
              <w:ind w:left="20"/>
              <w:jc w:val="both"/>
            </w:pPr>
            <w:r>
              <w:rPr>
                <w:rFonts w:ascii="Times New Roman"/>
                <w:b w:val="false"/>
                <w:i w:val="false"/>
                <w:color w:val="000000"/>
                <w:sz w:val="20"/>
              </w:rPr>
              <w:t>
 </w:t>
            </w:r>
          </w:p>
          <w:bookmarkEnd w:id="71"/>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72"/>
          <w:p>
            <w:pPr>
              <w:spacing w:after="20"/>
              <w:ind w:left="20"/>
              <w:jc w:val="both"/>
            </w:pPr>
            <w:r>
              <w:rPr>
                <w:rFonts w:ascii="Times New Roman"/>
                <w:b w:val="false"/>
                <w:i w:val="false"/>
                <w:color w:val="000000"/>
                <w:sz w:val="20"/>
              </w:rPr>
              <w:t>
 </w:t>
            </w:r>
          </w:p>
          <w:bookmarkEnd w:id="72"/>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7 648 668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7 648 668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73"/>
          <w:p>
            <w:pPr>
              <w:spacing w:after="20"/>
              <w:ind w:left="20"/>
              <w:jc w:val="both"/>
            </w:pPr>
            <w:r>
              <w:rPr>
                <w:rFonts w:ascii="Times New Roman"/>
                <w:b w:val="false"/>
                <w:i w:val="false"/>
                <w:color w:val="000000"/>
                <w:sz w:val="20"/>
              </w:rPr>
              <w:t>
13</w:t>
            </w:r>
          </w:p>
          <w:bookmarkEnd w:id="73"/>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7 648 668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7 648 668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4 806 723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4 806 723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2 631 945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2 631 945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641"/>
        <w:gridCol w:w="641"/>
        <w:gridCol w:w="641"/>
        <w:gridCol w:w="5352"/>
        <w:gridCol w:w="29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74"/>
          <w:p>
            <w:pPr>
              <w:spacing w:after="20"/>
              <w:ind w:left="20"/>
              <w:jc w:val="both"/>
            </w:pPr>
            <w:r>
              <w:rPr>
                <w:rFonts w:ascii="Times New Roman"/>
                <w:b w:val="false"/>
                <w:i w:val="false"/>
                <w:color w:val="000000"/>
                <w:sz w:val="20"/>
              </w:rPr>
              <w:t>
Санаты </w:t>
            </w:r>
          </w:p>
          <w:bookmarkEnd w:id="74"/>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75"/>
          <w:p>
            <w:pPr>
              <w:spacing w:after="20"/>
              <w:ind w:left="20"/>
              <w:jc w:val="both"/>
            </w:pPr>
            <w:r>
              <w:rPr>
                <w:rFonts w:ascii="Times New Roman"/>
                <w:b w:val="false"/>
                <w:i w:val="false"/>
                <w:color w:val="000000"/>
                <w:sz w:val="20"/>
              </w:rPr>
              <w:t>
 </w:t>
            </w:r>
          </w:p>
          <w:bookmarkEnd w:id="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6"/>
          <w:p>
            <w:pPr>
              <w:spacing w:after="20"/>
              <w:ind w:left="20"/>
              <w:jc w:val="both"/>
            </w:pPr>
            <w:r>
              <w:rPr>
                <w:rFonts w:ascii="Times New Roman"/>
                <w:b w:val="false"/>
                <w:i w:val="false"/>
                <w:color w:val="000000"/>
                <w:sz w:val="20"/>
              </w:rPr>
              <w:t>
 </w:t>
            </w:r>
          </w:p>
          <w:bookmarkEnd w:id="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77"/>
          <w:p>
            <w:pPr>
              <w:spacing w:after="20"/>
              <w:ind w:left="20"/>
              <w:jc w:val="both"/>
            </w:pPr>
            <w:r>
              <w:rPr>
                <w:rFonts w:ascii="Times New Roman"/>
                <w:b w:val="false"/>
                <w:i w:val="false"/>
                <w:color w:val="000000"/>
                <w:sz w:val="20"/>
              </w:rPr>
              <w:t>
 </w:t>
            </w:r>
          </w:p>
          <w:bookmarkEnd w:id="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488"/>
        <w:gridCol w:w="959"/>
        <w:gridCol w:w="3856"/>
        <w:gridCol w:w="5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78"/>
          <w:p>
            <w:pPr>
              <w:spacing w:after="20"/>
              <w:ind w:left="20"/>
              <w:jc w:val="both"/>
            </w:pPr>
            <w:r>
              <w:rPr>
                <w:rFonts w:ascii="Times New Roman"/>
                <w:b w:val="false"/>
                <w:i w:val="false"/>
                <w:color w:val="000000"/>
                <w:sz w:val="20"/>
              </w:rPr>
              <w:t>
Санаты</w:t>
            </w:r>
          </w:p>
          <w:bookmarkEnd w:id="78"/>
        </w:tc>
        <w:tc>
          <w:tcPr>
            <w:tcW w:w="5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79"/>
          <w:p>
            <w:pPr>
              <w:spacing w:after="20"/>
              <w:ind w:left="20"/>
              <w:jc w:val="both"/>
            </w:pPr>
            <w:r>
              <w:rPr>
                <w:rFonts w:ascii="Times New Roman"/>
                <w:b w:val="false"/>
                <w:i w:val="false"/>
                <w:color w:val="000000"/>
                <w:sz w:val="20"/>
              </w:rPr>
              <w:t>
 </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80"/>
          <w:p>
            <w:pPr>
              <w:spacing w:after="20"/>
              <w:ind w:left="20"/>
              <w:jc w:val="both"/>
            </w:pPr>
            <w:r>
              <w:rPr>
                <w:rFonts w:ascii="Times New Roman"/>
                <w:b w:val="false"/>
                <w:i w:val="false"/>
                <w:color w:val="000000"/>
                <w:sz w:val="20"/>
              </w:rPr>
              <w:t>
 </w:t>
            </w:r>
          </w:p>
          <w:bookmarkEnd w:id="80"/>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-9 769 873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9 769 873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81"/>
          <w:p>
            <w:pPr>
              <w:spacing w:after="20"/>
              <w:ind w:left="20"/>
              <w:jc w:val="both"/>
            </w:pPr>
            <w:r>
              <w:rPr>
                <w:rFonts w:ascii="Times New Roman"/>
                <w:b w:val="false"/>
                <w:i w:val="false"/>
                <w:color w:val="000000"/>
                <w:sz w:val="20"/>
              </w:rPr>
              <w:t>
7</w:t>
            </w:r>
          </w:p>
          <w:bookmarkEnd w:id="81"/>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9 730 942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9 730 942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1 980 307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7 750 635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82"/>
          <w:p>
            <w:pPr>
              <w:spacing w:after="20"/>
              <w:ind w:left="20"/>
              <w:jc w:val="both"/>
            </w:pPr>
            <w:r>
              <w:rPr>
                <w:rFonts w:ascii="Times New Roman"/>
                <w:b w:val="false"/>
                <w:i w:val="false"/>
                <w:color w:val="000000"/>
                <w:sz w:val="20"/>
              </w:rPr>
              <w:t>
8</w:t>
            </w:r>
          </w:p>
          <w:bookmarkEnd w:id="82"/>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83"/>
          <w:p>
            <w:pPr>
              <w:spacing w:after="20"/>
              <w:ind w:left="20"/>
              <w:jc w:val="both"/>
            </w:pPr>
            <w:r>
              <w:rPr>
                <w:rFonts w:ascii="Times New Roman"/>
                <w:b w:val="false"/>
                <w:i w:val="false"/>
                <w:color w:val="000000"/>
                <w:sz w:val="20"/>
              </w:rPr>
              <w:t>
Функционалдық топ</w:t>
            </w:r>
          </w:p>
          <w:bookmarkEnd w:id="83"/>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84"/>
          <w:p>
            <w:pPr>
              <w:spacing w:after="20"/>
              <w:ind w:left="20"/>
              <w:jc w:val="both"/>
            </w:pPr>
            <w:r>
              <w:rPr>
                <w:rFonts w:ascii="Times New Roman"/>
                <w:b w:val="false"/>
                <w:i w:val="false"/>
                <w:color w:val="000000"/>
                <w:sz w:val="20"/>
              </w:rPr>
              <w:t>
 </w:t>
            </w:r>
          </w:p>
          <w:bookmarkEnd w:id="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85"/>
          <w:p>
            <w:pPr>
              <w:spacing w:after="20"/>
              <w:ind w:left="20"/>
              <w:jc w:val="both"/>
            </w:pPr>
            <w:r>
              <w:rPr>
                <w:rFonts w:ascii="Times New Roman"/>
                <w:b w:val="false"/>
                <w:i w:val="false"/>
                <w:color w:val="000000"/>
                <w:sz w:val="20"/>
              </w:rPr>
              <w:t>
 </w:t>
            </w:r>
          </w:p>
          <w:bookmarkEnd w:id="85"/>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86"/>
          <w:p>
            <w:pPr>
              <w:spacing w:after="20"/>
              <w:ind w:left="20"/>
              <w:jc w:val="both"/>
            </w:pPr>
            <w:r>
              <w:rPr>
                <w:rFonts w:ascii="Times New Roman"/>
                <w:b w:val="false"/>
                <w:i w:val="false"/>
                <w:color w:val="000000"/>
                <w:sz w:val="20"/>
              </w:rPr>
              <w:t>
 </w:t>
            </w:r>
          </w:p>
          <w:bookmarkEnd w:id="86"/>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3 587 004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87"/>
          <w:p>
            <w:pPr>
              <w:spacing w:after="20"/>
              <w:ind w:left="20"/>
              <w:jc w:val="both"/>
            </w:pPr>
            <w:r>
              <w:rPr>
                <w:rFonts w:ascii="Times New Roman"/>
                <w:b w:val="false"/>
                <w:i w:val="false"/>
                <w:color w:val="000000"/>
                <w:sz w:val="20"/>
              </w:rPr>
              <w:t>
16</w:t>
            </w:r>
          </w:p>
          <w:bookmarkEnd w:id="87"/>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3 587 004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3 587 004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3 587 004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1 897 082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