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a3a5" w14:textId="818a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22 мамырдағы № 108 қаулысы. Ақтөбе облысының Әділет департаментінде 2017 жылғы 8 маусымда № 5526 болып тіркелді. Күші жойылды - Ақтөбе облысы Шалқар ауданы әкімдігінің 2020 жылғы 23 желтоқсандағы № 3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23.12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ың квотас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Бурамбаевағ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