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b8a0" w14:textId="de4b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69 "Хромтау ауданының 2017-2019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16 қарашадағы № 146 шешімі. Ақтөбе облысының Әділет департаментінде 2017 жылғы 27 қарашада № 5700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23 желтоқсандағы № 69 "Хромтау ауданының 2017-2019 жылдарға арналған бюджетін бекіту туралы" (нормативтік құқықтық актілерді мемлекеттік тіркеу тізілімінде № 5203 тіркелген, 2017 жылғы 19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атауында, бүкіл мәтіні бойынша "Хромтау ауданының 2017-2019 жылдарға арналған бюджетін", "Хромтау ауданының бюджеті", "Хромтау ауданының 2017 жылға арналған бюджеті", "Хромтау ауданының 2018 жылға арналған бюджеті", "Хромтау ауданының 2019 жылға арналған бюджеті" сөздері "2017-2019 жылдарға арналған Хромтау аудандық бюджетін", "Хромтау аудандық бюджеті", "2017 жылға арналған Хромтау аудандық бюджеті", "2018 жылға арналған Хромтау аудандық бюджеті", "2019 жылға арналған Хромтау аудандық бюджеті"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"6 075 947,5" сандары "6 367 155,9"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"1 782 947,5" сандары "2 074 155,9"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"6 084 875" сандары "6 377 083,4"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Хромтау қаласында "22 квартал" мөлтек ауданында автокөлік жолдарының құрылысына - 228 143 мың теңге;</w:t>
      </w:r>
    </w:p>
    <w:p>
      <w:pPr>
        <w:spacing w:after="0"/>
        <w:ind w:left="0"/>
        <w:jc w:val="both"/>
      </w:pPr>
      <w:r>
        <w:rPr>
          <w:rFonts w:ascii="Times New Roman"/>
          <w:b w:val="false"/>
          <w:i w:val="false"/>
          <w:color w:val="000000"/>
          <w:sz w:val="28"/>
        </w:rPr>
        <w:t>
      елді мекендердің көшелерін жарықтандыруға - 28 646 мың теңге;</w:t>
      </w:r>
    </w:p>
    <w:p>
      <w:pPr>
        <w:spacing w:after="0"/>
        <w:ind w:left="0"/>
        <w:jc w:val="both"/>
      </w:pPr>
      <w:r>
        <w:rPr>
          <w:rFonts w:ascii="Times New Roman"/>
          <w:b w:val="false"/>
          <w:i w:val="false"/>
          <w:color w:val="000000"/>
          <w:sz w:val="28"/>
        </w:rPr>
        <w:t>
      Хромтау ауданының Жазық ауылында жеткізуші және кентішілік газ құбырлары желілерінің құрылысына ˗ 60 000 мың теңге.</w:t>
      </w:r>
    </w:p>
    <w:bookmarkStart w:name="z7"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9" w:id="5"/>
    <w:p>
      <w:pPr>
        <w:spacing w:after="0"/>
        <w:ind w:left="0"/>
        <w:jc w:val="both"/>
      </w:pPr>
      <w:r>
        <w:rPr>
          <w:rFonts w:ascii="Times New Roman"/>
          <w:b w:val="false"/>
          <w:i w:val="false"/>
          <w:color w:val="000000"/>
          <w:sz w:val="28"/>
        </w:rPr>
        <w:t>
      4. Осы шешім 2017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Орынбасаров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16 қарашадағы № 146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69 шешіміне №1 қосымша</w:t>
            </w:r>
          </w:p>
        </w:tc>
      </w:tr>
    </w:tbl>
    <w:p>
      <w:pPr>
        <w:spacing w:after="0"/>
        <w:ind w:left="0"/>
        <w:jc w:val="left"/>
      </w:pPr>
      <w:r>
        <w:rPr>
          <w:rFonts w:ascii="Times New Roman"/>
          <w:b/>
          <w:i w:val="false"/>
          <w:color w:val="000000"/>
        </w:rPr>
        <w:t xml:space="preserve"> 2017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6662"/>
        <w:gridCol w:w="3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6 367 155,9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4 263 228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1 509 598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1 434 554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1 434 404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2 074 155,9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2 074 155,9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2 074 155,9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620 187</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877"/>
        <w:gridCol w:w="877"/>
        <w:gridCol w:w="4312"/>
        <w:gridCol w:w="2379"/>
        <w:gridCol w:w="91"/>
        <w:gridCol w:w="91"/>
        <w:gridCol w:w="91"/>
        <w:gridCol w:w="878"/>
        <w:gridCol w:w="532"/>
        <w:gridCol w:w="8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6 377 083,4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417 040,5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3 009 259,2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2 343 208,2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2 302 569,2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2 235 394,2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1 696 855,6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298 491,2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153 013,2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994 778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911 239,8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670 609,8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264 068,1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456 412,2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456 412,2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401 388,2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399 148,2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910"/>
        <w:gridCol w:w="1231"/>
        <w:gridCol w:w="2942"/>
        <w:gridCol w:w="4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3791"/>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8"/>
        <w:gridCol w:w="1146"/>
        <w:gridCol w:w="4224"/>
        <w:gridCol w:w="40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1827"/>
        <w:gridCol w:w="5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