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c9e7" w14:textId="b97c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15 мамырдағы № 120 шешімі. Ақтөбе облысының Әділет департаментінде 2017 жылғы 16 маусымда № 5541 болып тіркелді. Күші жойылды - Ақтөбе облысы Хромтау аудандық мәслихатының 2024 жылғы 15 сәуірдегі № 173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15.04.2024 </w:t>
      </w:r>
      <w:r>
        <w:rPr>
          <w:rFonts w:ascii="Times New Roman"/>
          <w:b w:val="false"/>
          <w:i w:val="false"/>
          <w:color w:val="ff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Хромтау аудандық мәслихатының 27.07.2023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Хромтау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Ж.Мұқанбетжанов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2017 жылғы 15 мамырдағы № 120 шешіміне қосымша</w:t>
            </w:r>
          </w:p>
        </w:tc>
      </w:tr>
    </w:tbl>
    <w:p>
      <w:pPr>
        <w:spacing w:after="0"/>
        <w:ind w:left="0"/>
        <w:jc w:val="left"/>
      </w:pPr>
      <w:r>
        <w:rPr>
          <w:rFonts w:ascii="Times New Roman"/>
          <w:b/>
          <w:i w:val="false"/>
          <w:color w:val="000000"/>
        </w:rPr>
        <w:t xml:space="preserve"> Хромтау ауданында тұрғын үй көмегін көрсету мөлшері және тәртібі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color w:val="000000"/>
          <w:sz w:val="28"/>
        </w:rPr>
        <w:t xml:space="preserve"> Хромтау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05.12.2018 </w:t>
      </w:r>
      <w:r>
        <w:rPr>
          <w:rFonts w:ascii="Times New Roman"/>
          <w:b w:val="false"/>
          <w:i w:val="false"/>
          <w:color w:val="000000"/>
          <w:sz w:val="28"/>
        </w:rPr>
        <w:t>№ 254</w:t>
      </w:r>
      <w:r>
        <w:rPr>
          <w:rFonts w:ascii="Times New Roman"/>
          <w:b w:val="false"/>
          <w:i w:val="false"/>
          <w:color w:val="000000"/>
          <w:sz w:val="28"/>
        </w:rPr>
        <w:t xml:space="preserve"> </w:t>
      </w:r>
      <w:r>
        <w:rPr>
          <w:rFonts w:ascii="Times New Roman"/>
          <w:b w:val="false"/>
          <w:i/>
          <w:color w:val="000000"/>
          <w:sz w:val="28"/>
        </w:rPr>
        <w:t>шешімімен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i w:val="false"/>
          <w:color w:val="000000"/>
        </w:rPr>
        <w:t xml:space="preserve"> 1. Тұрғын үй көмегін көрсету тәртібі</w:t>
      </w:r>
    </w:p>
    <w:bookmarkStart w:name="z6" w:id="3"/>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2 (екі) пайызы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27.07.2023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Тұрғын үй көмегін тағайындау "Хромтау аудандық жұмыспен қамту және әлеуметтік бағдарламалар бөлімі" мемлекеттік мекемесі (бұдан әрі-уәкілетті орган) арқылы жүзеге асырылады.</w:t>
      </w:r>
    </w:p>
    <w:bookmarkEnd w:id="4"/>
    <w:bookmarkStart w:name="z8" w:id="5"/>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3 - </w:t>
      </w:r>
      <w:r>
        <w:rPr>
          <w:rFonts w:ascii="Times New Roman"/>
          <w:b w:val="false"/>
          <w:i/>
          <w:color w:val="000000"/>
          <w:sz w:val="28"/>
        </w:rPr>
        <w:t>тармақ</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color w:val="000000"/>
          <w:sz w:val="28"/>
        </w:rPr>
        <w:t xml:space="preserve"> Хромтау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05.03.2021 </w:t>
      </w:r>
      <w:r>
        <w:rPr>
          <w:rFonts w:ascii="Times New Roman"/>
          <w:b w:val="false"/>
          <w:i w:val="false"/>
          <w:color w:val="000000"/>
          <w:sz w:val="28"/>
        </w:rPr>
        <w:t>№ 17</w:t>
      </w:r>
      <w:r>
        <w:rPr>
          <w:rFonts w:ascii="Times New Roman"/>
          <w:b w:val="false"/>
          <w:i w:val="false"/>
          <w:color w:val="000000"/>
          <w:sz w:val="28"/>
        </w:rPr>
        <w:t xml:space="preserve"> </w:t>
      </w:r>
      <w:r>
        <w:rPr>
          <w:rFonts w:ascii="Times New Roman"/>
          <w:b w:val="false"/>
          <w:i/>
          <w:color w:val="000000"/>
          <w:sz w:val="28"/>
        </w:rPr>
        <w:t>шешімімен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9" w:id="6"/>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әрі-Мемлекеттік корпорация) немесе "электрондық үкімет" веб-порталына тоқсанына бір рет жүгінуге құқылы.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 тармақ жаңа редакцияда - Ақтөбе облысы Хромтау аудандық мәслихатының 27.07.2023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 тармақ жаңа редакцияда - Ақтөбе облысы Хромтау аудандық мәслихатының 27.07.2023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8"/>
    <w:bookmarkStart w:name="z12" w:id="9"/>
    <w:p>
      <w:pPr>
        <w:spacing w:after="0"/>
        <w:ind w:left="0"/>
        <w:jc w:val="both"/>
      </w:pPr>
      <w:r>
        <w:rPr>
          <w:rFonts w:ascii="Times New Roman"/>
          <w:b w:val="false"/>
          <w:i w:val="false"/>
          <w:color w:val="000000"/>
          <w:sz w:val="28"/>
        </w:rPr>
        <w:t>
      5. Аз қамтылған отбасыларға (азаматтарға)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асырады.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5 - </w:t>
      </w:r>
      <w:r>
        <w:rPr>
          <w:rFonts w:ascii="Times New Roman"/>
          <w:b w:val="false"/>
          <w:i/>
          <w:color w:val="000000"/>
          <w:sz w:val="28"/>
        </w:rPr>
        <w:t>тармақ</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color w:val="000000"/>
          <w:sz w:val="28"/>
        </w:rPr>
        <w:t xml:space="preserve"> Хромтау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05.03.2021 </w:t>
      </w:r>
      <w:r>
        <w:rPr>
          <w:rFonts w:ascii="Times New Roman"/>
          <w:b w:val="false"/>
          <w:i w:val="false"/>
          <w:color w:val="000000"/>
          <w:sz w:val="28"/>
        </w:rPr>
        <w:t>№ 17</w:t>
      </w:r>
      <w:r>
        <w:rPr>
          <w:rFonts w:ascii="Times New Roman"/>
          <w:b w:val="false"/>
          <w:i w:val="false"/>
          <w:color w:val="000000"/>
          <w:sz w:val="28"/>
        </w:rPr>
        <w:t xml:space="preserve"> </w:t>
      </w:r>
      <w:r>
        <w:rPr>
          <w:rFonts w:ascii="Times New Roman"/>
          <w:b w:val="false"/>
          <w:i/>
          <w:color w:val="000000"/>
          <w:sz w:val="28"/>
        </w:rPr>
        <w:t>шешімімен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3" w:id="10"/>
    <w:p>
      <w:pPr>
        <w:spacing w:after="0"/>
        <w:ind w:left="0"/>
        <w:jc w:val="both"/>
      </w:pPr>
      <w:r>
        <w:rPr>
          <w:rFonts w:ascii="Times New Roman"/>
          <w:b w:val="false"/>
          <w:i w:val="false"/>
          <w:color w:val="000000"/>
          <w:sz w:val="28"/>
        </w:rPr>
        <w:t>
      6.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(нормативтiк құқықтық актiлердi мемлекеттiк тiркеу Тiзiлiмiнде №21500 болып тiркелген) бұйрығына сәйкес жүзеге асырылады.</w:t>
      </w:r>
    </w:p>
    <w:bookmarkEnd w:id="10"/>
    <w:p>
      <w:pPr>
        <w:spacing w:after="0"/>
        <w:ind w:left="0"/>
        <w:jc w:val="both"/>
      </w:pPr>
      <w:r>
        <w:rPr>
          <w:rFonts w:ascii="Times New Roman"/>
          <w:b w:val="false"/>
          <w:i w:val="false"/>
          <w:color w:val="000000"/>
          <w:sz w:val="28"/>
        </w:rPr>
        <w:t>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№20498 тіркелген) бұйрығымен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Хромтау аудандық мәслихатының 27.07.2023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1"/>
    <w:bookmarkStart w:name="z15" w:id="12"/>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Хромтау аудандық мәслихатының 27.07.2023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көмегiн</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мөлшерi</w:t>
      </w:r>
    </w:p>
    <w:bookmarkStart w:name="z17" w:id="14"/>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bookmarkEnd w:id="14"/>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адамға – 140 киловатт;</w:t>
      </w:r>
    </w:p>
    <w:p>
      <w:pPr>
        <w:spacing w:after="0"/>
        <w:ind w:left="0"/>
        <w:jc w:val="both"/>
      </w:pPr>
      <w:r>
        <w:rPr>
          <w:rFonts w:ascii="Times New Roman"/>
          <w:b w:val="false"/>
          <w:i w:val="false"/>
          <w:color w:val="000000"/>
          <w:sz w:val="28"/>
        </w:rPr>
        <w:t>
      3 және одан да көп адамға – 210 киловатт;</w:t>
      </w:r>
    </w:p>
    <w:p>
      <w:pPr>
        <w:spacing w:after="0"/>
        <w:ind w:left="0"/>
        <w:jc w:val="both"/>
      </w:pPr>
      <w:r>
        <w:rPr>
          <w:rFonts w:ascii="Times New Roman"/>
          <w:b w:val="false"/>
          <w:i w:val="false"/>
          <w:color w:val="000000"/>
          <w:sz w:val="28"/>
        </w:rPr>
        <w:t>
      3) газ пайдалану нормалары 1 айға:</w:t>
      </w:r>
    </w:p>
    <w:p>
      <w:pPr>
        <w:spacing w:after="0"/>
        <w:ind w:left="0"/>
        <w:jc w:val="both"/>
      </w:pPr>
      <w:r>
        <w:rPr>
          <w:rFonts w:ascii="Times New Roman"/>
          <w:b w:val="false"/>
          <w:i w:val="false"/>
          <w:color w:val="000000"/>
          <w:sz w:val="28"/>
        </w:rPr>
        <w:t>
      1 адамға – 165 текше метр;</w:t>
      </w:r>
    </w:p>
    <w:p>
      <w:pPr>
        <w:spacing w:after="0"/>
        <w:ind w:left="0"/>
        <w:jc w:val="both"/>
      </w:pPr>
      <w:r>
        <w:rPr>
          <w:rFonts w:ascii="Times New Roman"/>
          <w:b w:val="false"/>
          <w:i w:val="false"/>
          <w:color w:val="000000"/>
          <w:sz w:val="28"/>
        </w:rPr>
        <w:t>
      4) қатты отын (көмір) пайдалану нормалары от жағу маусымына:</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кондоминиум объектісінің ортақ мүлкін күтіп-ұстауға:</w:t>
      </w:r>
    </w:p>
    <w:p>
      <w:pPr>
        <w:spacing w:after="0"/>
        <w:ind w:left="0"/>
        <w:jc w:val="both"/>
      </w:pPr>
      <w:r>
        <w:rPr>
          <w:rFonts w:ascii="Times New Roman"/>
          <w:b w:val="false"/>
          <w:i w:val="false"/>
          <w:color w:val="000000"/>
          <w:sz w:val="28"/>
        </w:rPr>
        <w:t>
      кондоминиум объектісінің ортақ мүлкін күтіп-ұстауға төленетін өтемақының жалпы соммасынан 50 (елу) пайызы;</w:t>
      </w:r>
    </w:p>
    <w:p>
      <w:pPr>
        <w:spacing w:after="0"/>
        <w:ind w:left="0"/>
        <w:jc w:val="both"/>
      </w:pPr>
      <w:r>
        <w:rPr>
          <w:rFonts w:ascii="Times New Roman"/>
          <w:b w:val="false"/>
          <w:i w:val="false"/>
          <w:color w:val="000000"/>
          <w:sz w:val="28"/>
        </w:rPr>
        <w:t>
      7)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8)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9) кәріз қызметтері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Ақтөбе облысы Хромтау аудандық мәслихатының 22.12.2023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