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0112" w14:textId="abd0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7 жылғы 5 шілдедегі № 140 қаулысы. Ақтөбе облысының Әділет департаментінде 2017 жылғы 20 шілдеде № 5609 болып тіркелді. Күші жойылды - Ақтөбе облысы Ойыл ауданы әкімдігінің 2021 жылғы 27 сәуірдегі № 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27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ың квотас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азы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үз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