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873e" w14:textId="c4a8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13 маусымдағы № 106 шешімі. Ақтөбе облысының Әділет департаментінде 2017 жылғы 13 шілдеде № 5594 болып тіркелді. Күші жойылды - Ақтөбе облысы Ойыл аудандық мәслихатының 2019 жылғы 27 қыркүйектегі № 333 шешімімен</w:t>
      </w:r>
    </w:p>
    <w:p>
      <w:pPr>
        <w:spacing w:after="0"/>
        <w:ind w:left="0"/>
        <w:jc w:val="both"/>
      </w:pPr>
      <w:bookmarkStart w:name="z2" w:id="0"/>
      <w:r>
        <w:rPr>
          <w:rFonts w:ascii="Times New Roman"/>
          <w:b w:val="false"/>
          <w:i w:val="false"/>
          <w:color w:val="ff0000"/>
          <w:sz w:val="28"/>
        </w:rPr>
        <w:t xml:space="preserve">
      Ескерту. Күші жойылды - Ақтөбе облысы Ойыл аудандық мәслихатының 27.09.2019 </w:t>
      </w:r>
      <w:r>
        <w:rPr>
          <w:rFonts w:ascii="Times New Roman"/>
          <w:b w:val="false"/>
          <w:i w:val="false"/>
          <w:color w:val="ff0000"/>
          <w:sz w:val="28"/>
        </w:rPr>
        <w:t>№ 333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Start w:name="z3" w:id="1"/>
    <w:p>
      <w:pPr>
        <w:spacing w:after="0"/>
        <w:ind w:left="0"/>
        <w:jc w:val="both"/>
      </w:pPr>
      <w:r>
        <w:rPr>
          <w:rFonts w:ascii="Times New Roman"/>
          <w:b w:val="false"/>
          <w:i w:val="false"/>
          <w:color w:val="000000"/>
          <w:sz w:val="28"/>
        </w:rPr>
        <w:t>
      1. Аудандық бюджеттен қаржыландырылатын, азаматтық қызметшілер болып табылатын және Ойыл ауданында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 белгіленсін.</w:t>
      </w:r>
    </w:p>
    <w:bookmarkEnd w:id="1"/>
    <w:bookmarkStart w:name="z4" w:id="2"/>
    <w:p>
      <w:pPr>
        <w:spacing w:after="0"/>
        <w:ind w:left="0"/>
        <w:jc w:val="both"/>
      </w:pPr>
      <w:r>
        <w:rPr>
          <w:rFonts w:ascii="Times New Roman"/>
          <w:b w:val="false"/>
          <w:i w:val="false"/>
          <w:color w:val="000000"/>
          <w:sz w:val="28"/>
        </w:rPr>
        <w:t>
      2. Аудандық мәслихаттың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Ойыл аудандық мәслихатының 2014 жылғы 7 тамыздағы № 190 "Ойыл ауданы бойынша азаматтық қызметші болып табылатын және ауылдық жерде жұмыс істейтін денсаулық сақтау, әлеуметтік қамсыздандыру, білім бөлу, мәдениет, спорт және ветеринария саласындағы мамандарға жирма бес пайызға жоғарылатылған лауазымдық айлықақылар мен тарифтік ставкаларды белгілеу туралы" (нормативтік құқықтық актілерді мемлекеттік тіркеу тізілімінде № 4016 болып тіркелген, 2014 жылдың 9 қыркүйегінде аудандық "Ойыл"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Ойыл аудандық мәслихатының 2015 жылғы 6 тамыздағы № 256 "Ойыл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2014 жылғы 7 тамыздағы № 190 шешіміне өзгеріс енгізу туралы" (нормативтік құқықтық актілерді мемлекеттік тіркеу тізілімінде № 4481 болып тіркелген, 2015 жылдың 10 қыркүйегінде аудандық "Ойыл"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Туремуратов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